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.jpeg" ContentType="image/jpeg"/>
  <Override PartName="/word/media/image11.png" ContentType="image/png"/>
  <Override PartName="/word/media/image6.png" ContentType="image/png"/>
  <Override PartName="/word/media/image4.jpeg" ContentType="image/jpeg"/>
  <Override PartName="/word/media/image2.png" ContentType="image/png"/>
  <Override PartName="/word/media/image23.png" ContentType="image/png"/>
  <Override PartName="/word/media/image22.png" ContentType="image/png"/>
  <Override PartName="/word/media/image5.png" ContentType="image/png"/>
  <Override PartName="/word/media/image10.png" ContentType="image/png"/>
  <Override PartName="/word/media/image21.png" ContentType="image/png"/>
  <Override PartName="/word/media/image19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63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5"/>
        <w:gridCol w:w="8221"/>
      </w:tblGrid>
      <w:tr>
        <w:trPr/>
        <w:tc>
          <w:tcPr>
            <w:tcW w:w="1415" w:type="dxa"/>
            <w:tcBorders/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drawing>
                <wp:anchor behindDoc="0" distT="0" distB="0" distL="114300" distR="114300" simplePos="0" locked="0" layoutInCell="1" allowOverlap="1" relativeHeight="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1" w:type="dxa"/>
            <w:tcBorders/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высшего образования</w:t>
            </w:r>
          </w:p>
          <w:p>
            <w:pPr>
              <w:pStyle w:val="Normal"/>
              <w:ind w:right="-2" w:hanging="0"/>
              <w:jc w:val="center"/>
              <w:rPr>
                <w:b/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>
            <w:pPr>
              <w:pStyle w:val="Normal"/>
              <w:ind w:right="-2" w:hanging="0"/>
              <w:jc w:val="center"/>
              <w:rPr>
                <w:b/>
                <w:b/>
              </w:rPr>
            </w:pPr>
            <w:r>
              <w:rPr>
                <w:b/>
              </w:rPr>
              <w:t>имени Н.Э. Баумана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>
      <w:pPr>
        <w:pStyle w:val="Normal"/>
        <w:pBdr>
          <w:bottom w:val="single" w:sz="24" w:space="1" w:color="000000"/>
        </w:pBdr>
        <w:jc w:val="center"/>
        <w:rPr>
          <w:b/>
          <w:b/>
          <w:sz w:val="10"/>
        </w:rPr>
      </w:pPr>
      <w:r>
        <w:rPr>
          <w:b/>
          <w:sz w:val="10"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ФАКУЛЬТЕТ </w:t>
      </w:r>
      <w:r>
        <w:rPr>
          <w:b/>
          <w:caps/>
        </w:rPr>
        <w:t>Информатика и системы управления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 xml:space="preserve">КАФЕДРА </w:t>
      </w:r>
      <w:r>
        <w:rPr>
          <w:b/>
          <w:caps/>
        </w:rPr>
        <w:t>Компьютерные системы и сети (ИУ6)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 xml:space="preserve">НАПРАВЛЕНИЕ ПОДГОТОВКИ  </w:t>
      </w:r>
      <w:r>
        <w:rPr>
          <w:b/>
        </w:rPr>
        <w:t>09.03.01  Информатика и вычислительная техника</w:t>
      </w:r>
    </w:p>
    <w:p>
      <w:pPr>
        <w:pStyle w:val="Normal"/>
        <w:rPr>
          <w:i/>
          <w:i/>
          <w:sz w:val="32"/>
        </w:rPr>
      </w:pPr>
      <w:r>
        <w:rPr>
          <w:i/>
          <w:sz w:val="32"/>
        </w:rPr>
      </w:r>
    </w:p>
    <w:p>
      <w:pPr>
        <w:pStyle w:val="Normal"/>
        <w:rPr>
          <w:i/>
          <w:i/>
          <w:sz w:val="32"/>
        </w:rPr>
      </w:pPr>
      <w:r>
        <w:rPr>
          <w:i/>
          <w:sz w:val="32"/>
        </w:rPr>
      </w:r>
    </w:p>
    <w:p>
      <w:pPr>
        <w:pStyle w:val="Normal"/>
        <w:jc w:val="center"/>
        <w:rPr>
          <w:b/>
          <w:b/>
          <w:sz w:val="44"/>
        </w:rPr>
      </w:pPr>
      <w:r>
        <w:rPr>
          <w:b/>
          <w:sz w:val="44"/>
        </w:rPr>
      </w:r>
    </w:p>
    <w:p>
      <w:pPr>
        <w:pStyle w:val="Normal"/>
        <w:jc w:val="center"/>
        <w:rPr>
          <w:b/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b/>
          <w:b/>
          <w:i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>
      <w:pPr>
        <w:pStyle w:val="Normal"/>
        <w:jc w:val="center"/>
        <w:rPr>
          <w:b/>
          <w:b/>
          <w:i/>
          <w:i/>
          <w:sz w:val="28"/>
        </w:rPr>
      </w:pPr>
      <w:r>
        <w:rPr>
          <w:b/>
          <w:i/>
          <w:sz w:val="28"/>
        </w:rPr>
      </w:r>
    </w:p>
    <w:p>
      <w:pPr>
        <w:pStyle w:val="Normal"/>
        <w:jc w:val="center"/>
        <w:rPr>
          <w:b/>
          <w:b/>
          <w:i/>
          <w:i/>
          <w:sz w:val="40"/>
        </w:rPr>
      </w:pPr>
      <w:r>
        <w:rPr>
          <w:b/>
          <w:i/>
          <w:sz w:val="40"/>
        </w:rPr>
        <w:t>НА ТЕМУ:</w:t>
      </w:r>
    </w:p>
    <w:p>
      <w:pPr>
        <w:pStyle w:val="Normal"/>
        <w:rPr>
          <w:b/>
          <w:b/>
          <w:i/>
          <w:i/>
          <w:sz w:val="40"/>
        </w:rPr>
      </w:pPr>
      <w:r>
        <w:rPr>
          <w:b/>
          <w:i/>
          <w:sz w:val="40"/>
        </w:rPr>
        <w:t>______</w:t>
      </w:r>
      <w:r>
        <w:rPr>
          <w:b/>
          <w:i/>
          <w:sz w:val="40"/>
          <w:u w:val="single"/>
        </w:rPr>
        <w:t>Анализ пользовательских сценариев в______ образовательных платформах</w:t>
      </w:r>
      <w:r>
        <w:rPr>
          <w:b/>
          <w:i/>
          <w:sz w:val="40"/>
        </w:rPr>
        <w:t>___________________ _______________________________________________</w:t>
      </w:r>
    </w:p>
    <w:p>
      <w:pPr>
        <w:pStyle w:val="Normal"/>
        <w:rPr>
          <w:b/>
          <w:b/>
          <w:i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>
      <w:pPr>
        <w:pStyle w:val="Normal"/>
        <w:rPr>
          <w:b/>
          <w:b/>
          <w:i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>
      <w:pPr>
        <w:pStyle w:val="Normal"/>
        <w:rPr>
          <w:b/>
          <w:b/>
          <w:i/>
          <w:i/>
          <w:sz w:val="40"/>
        </w:rPr>
      </w:pPr>
      <w:r>
        <w:rPr>
          <w:b/>
          <w:i/>
          <w:sz w:val="40"/>
        </w:rPr>
        <w:t>_______________________________________________</w:t>
      </w:r>
    </w:p>
    <w:p>
      <w:pPr>
        <w:pStyle w:val="Normal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245" w:type="dxa"/>
        <w:jc w:val="left"/>
        <w:tblInd w:w="392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007"/>
        <w:gridCol w:w="1404"/>
        <w:gridCol w:w="1075"/>
        <w:gridCol w:w="2170"/>
        <w:gridCol w:w="2589"/>
      </w:tblGrid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rPr/>
            </w:pPr>
            <w:r>
              <w:rPr/>
              <w:t>Студент</w:t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jc w:val="center"/>
              <w:rPr/>
            </w:pPr>
            <w:r>
              <w:rPr/>
              <w:t>ИУ6-</w:t>
            </w:r>
            <w:r>
              <w:rPr>
                <w:lang w:val="en-US"/>
              </w:rPr>
              <w:t>72</w:t>
            </w:r>
            <w:r>
              <w:rPr/>
              <w:t>Б</w:t>
            </w:r>
          </w:p>
        </w:tc>
        <w:tc>
          <w:tcPr>
            <w:tcW w:w="107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Н.В. Лапшин</w:t>
            </w:r>
          </w:p>
        </w:tc>
      </w:tr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(Группа)</w:t>
            </w:r>
          </w:p>
        </w:tc>
        <w:tc>
          <w:tcPr>
            <w:tcW w:w="1075" w:type="dxa"/>
            <w:tcBorders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</w:tc>
      </w:tr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1075" w:type="dxa"/>
            <w:tcBorders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rPr/>
            </w:pPr>
            <w:r>
              <w:rPr/>
              <w:t>Руководитель</w:t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075" w:type="dxa"/>
            <w:tcBorders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Т.А. Ким</w:t>
            </w:r>
          </w:p>
        </w:tc>
      </w:tr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1075" w:type="dxa"/>
            <w:tcBorders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(Подпись, дата)</w:t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(И.О. Фамилия)</w:t>
            </w:r>
          </w:p>
        </w:tc>
      </w:tr>
      <w:tr>
        <w:trPr/>
        <w:tc>
          <w:tcPr>
            <w:tcW w:w="2007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1404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1075" w:type="dxa"/>
            <w:tcBorders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2170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  <w:tc>
          <w:tcPr>
            <w:tcW w:w="2589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8"/>
              </w:rPr>
            </w:pPr>
            <w:r>
              <w:rPr>
                <w:sz w:val="18"/>
              </w:rPr>
            </w:r>
          </w:p>
        </w:tc>
      </w:tr>
    </w:tbl>
    <w:p>
      <w:pPr>
        <w:pStyle w:val="Normal"/>
        <w:rPr>
          <w:highlight w:val="yellow"/>
        </w:rPr>
      </w:pPr>
      <w:r>
        <w:rPr>
          <w:highlight w:val="yellow"/>
        </w:rPr>
      </w:r>
    </w:p>
    <w:p>
      <w:pPr>
        <w:pStyle w:val="Normal"/>
        <w:rPr>
          <w:highlight w:val="yellow"/>
        </w:rPr>
      </w:pPr>
      <w:r>
        <w:rPr>
          <w:highlight w:val="yellow"/>
        </w:rPr>
      </w:r>
    </w:p>
    <w:p>
      <w:pPr>
        <w:pStyle w:val="Normal"/>
        <w:jc w:val="center"/>
        <w:rPr>
          <w:i/>
          <w:i/>
          <w:sz w:val="22"/>
          <w:highlight w:val="yellow"/>
        </w:rPr>
      </w:pPr>
      <w:r>
        <w:rPr>
          <w:i/>
          <w:sz w:val="22"/>
          <w:highlight w:val="yellow"/>
        </w:rPr>
      </w:r>
    </w:p>
    <w:p>
      <w:pPr>
        <w:pStyle w:val="Normal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tabs>
          <w:tab w:val="clear" w:pos="709"/>
          <w:tab w:val="left" w:pos="6175" w:leader="none"/>
        </w:tabs>
        <w:rPr>
          <w:i/>
          <w:i/>
          <w:sz w:val="22"/>
        </w:rPr>
      </w:pPr>
      <w:r>
        <w:rPr/>
        <w:tab/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8"/>
        </w:rPr>
      </w:pPr>
      <w:r>
        <w:rPr>
          <w:i/>
          <w:sz w:val="28"/>
        </w:rPr>
        <w:t>2022  г.</w:t>
      </w:r>
    </w:p>
    <w:p>
      <w:pPr>
        <w:pStyle w:val="Normal"/>
        <w:jc w:val="center"/>
        <w:rPr>
          <w:b/>
          <w:b/>
        </w:rPr>
      </w:pPr>
      <w:r>
        <w:rPr>
          <w:b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>
          <w:b/>
          <w:b/>
        </w:rPr>
      </w:pPr>
      <w:r>
        <w:rPr>
          <w:b/>
        </w:rPr>
        <w:t xml:space="preserve">Федеральное государственное бюджетное образовательное учреждение </w:t>
      </w:r>
    </w:p>
    <w:p>
      <w:pPr>
        <w:pStyle w:val="Normal"/>
        <w:jc w:val="center"/>
        <w:rPr>
          <w:b/>
          <w:b/>
        </w:rPr>
      </w:pPr>
      <w:r>
        <w:rPr>
          <w:b/>
        </w:rPr>
        <w:t>высшего образования</w:t>
      </w:r>
    </w:p>
    <w:p>
      <w:pPr>
        <w:pStyle w:val="Normal"/>
        <w:jc w:val="center"/>
        <w:rPr>
          <w:b/>
          <w:b/>
        </w:rPr>
      </w:pPr>
      <w:r>
        <w:rPr>
          <w:b/>
        </w:rPr>
        <w:t>«Московский государственный технический университет имени Н.Э. Баумана</w:t>
      </w:r>
    </w:p>
    <w:p>
      <w:pPr>
        <w:pStyle w:val="Normal"/>
        <w:jc w:val="center"/>
        <w:rPr>
          <w:b/>
          <w:b/>
        </w:rPr>
      </w:pPr>
      <w:r>
        <w:rPr>
          <w:b/>
        </w:rPr>
        <w:t>(национальный исследовательский университет)»</w:t>
      </w:r>
    </w:p>
    <w:p>
      <w:pPr>
        <w:pStyle w:val="Normal"/>
        <w:pBdr>
          <w:bottom w:val="single" w:sz="24" w:space="1" w:color="000000"/>
        </w:pBdr>
        <w:jc w:val="center"/>
        <w:rPr>
          <w:b/>
          <w:b/>
        </w:rPr>
      </w:pPr>
      <w:r>
        <w:rPr>
          <w:b/>
        </w:rPr>
        <w:t>(МГТУ им. Н.Э. Баумана)</w:t>
      </w:r>
    </w:p>
    <w:p>
      <w:pPr>
        <w:pStyle w:val="Normal"/>
        <w:jc w:val="center"/>
        <w:rPr>
          <w:b/>
          <w:b/>
          <w:sz w:val="14"/>
        </w:rPr>
      </w:pPr>
      <w:r>
        <w:rPr>
          <w:b/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25"/>
        <w:widowControl/>
        <w:rPr>
          <w:sz w:val="14"/>
        </w:rPr>
      </w:pPr>
      <w:r>
        <w:rPr>
          <w:sz w:val="14"/>
        </w:rPr>
      </w:r>
    </w:p>
    <w:p>
      <w:pPr>
        <w:pStyle w:val="Normal"/>
        <w:jc w:val="center"/>
        <w:rPr>
          <w:b/>
          <w:b/>
          <w:sz w:val="36"/>
        </w:rPr>
      </w:pPr>
      <w:r>
        <w:rPr>
          <w:b/>
          <w:spacing w:val="100"/>
          <w:sz w:val="36"/>
        </w:rPr>
        <w:t>ЗАДАНИЕ</w:t>
      </w:r>
    </w:p>
    <w:p>
      <w:pPr>
        <w:pStyle w:val="Normal"/>
        <w:jc w:val="center"/>
        <w:rPr>
          <w:b/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>
      <w:pPr>
        <w:pStyle w:val="Normal"/>
        <w:rPr>
          <w:sz w:val="14"/>
        </w:rPr>
      </w:pPr>
      <w:r>
        <w:rPr>
          <w:sz w:val="14"/>
        </w:rPr>
      </w:r>
    </w:p>
    <w:p>
      <w:pPr>
        <w:pStyle w:val="Normal"/>
        <w:rPr>
          <w:sz w:val="28"/>
          <w:szCs w:val="28"/>
        </w:rPr>
      </w:pPr>
      <w:r>
        <w:rPr/>
        <w:t xml:space="preserve">по теме </w:t>
      </w:r>
      <w:r>
        <w:rPr>
          <w:sz w:val="28"/>
          <w:szCs w:val="28"/>
        </w:rPr>
        <w:t>___</w:t>
      </w:r>
      <w:r>
        <w:rPr>
          <w:sz w:val="28"/>
          <w:szCs w:val="28"/>
          <w:u w:val="single"/>
        </w:rPr>
        <w:t xml:space="preserve">Анализ пользовательских сценариев в образовательных платформах.           </w:t>
      </w:r>
      <w:r>
        <w:rPr>
          <w:sz w:val="28"/>
          <w:szCs w:val="28"/>
        </w:rPr>
        <w:t xml:space="preserve">____________________________________________________________________       </w:t>
      </w:r>
    </w:p>
    <w:p>
      <w:pPr>
        <w:pStyle w:val="Normal"/>
        <w:rPr/>
      </w:pPr>
      <w:r>
        <w:rPr/>
        <w:t>________________________________________________________________________________</w:t>
      </w:r>
    </w:p>
    <w:p>
      <w:pPr>
        <w:pStyle w:val="Normal"/>
        <w:rPr>
          <w:sz w:val="14"/>
        </w:rPr>
      </w:pPr>
      <w:r>
        <w:rPr>
          <w:sz w:val="14"/>
        </w:rPr>
      </w:r>
    </w:p>
    <w:p>
      <w:pPr>
        <w:pStyle w:val="Normal"/>
        <w:rPr>
          <w:sz w:val="18"/>
        </w:rPr>
      </w:pPr>
      <w:r>
        <w:rPr>
          <w:sz w:val="18"/>
        </w:rPr>
      </w:r>
    </w:p>
    <w:p>
      <w:pPr>
        <w:pStyle w:val="Normal"/>
        <w:rPr/>
      </w:pPr>
      <w:r>
        <w:rPr/>
        <w:t xml:space="preserve">Студент группы     </w:t>
      </w:r>
      <w:r>
        <w:rPr>
          <w:u w:val="single"/>
        </w:rPr>
        <w:t>ИУ6-72Б</w:t>
      </w:r>
    </w:p>
    <w:p>
      <w:pPr>
        <w:pStyle w:val="Normal"/>
        <w:rPr>
          <w:sz w:val="14"/>
        </w:rPr>
      </w:pPr>
      <w:r>
        <w:rPr>
          <w:sz w:val="14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____________</w:t>
      </w:r>
      <w:r>
        <w:rPr>
          <w:sz w:val="28"/>
          <w:szCs w:val="28"/>
          <w:u w:val="single"/>
        </w:rPr>
        <w:t>Лапшин Никита Валерьевич</w:t>
      </w:r>
      <w:r>
        <w:rPr>
          <w:sz w:val="28"/>
          <w:szCs w:val="28"/>
        </w:rPr>
        <w:t>________________________________</w:t>
      </w:r>
    </w:p>
    <w:p>
      <w:pPr>
        <w:pStyle w:val="Normal"/>
        <w:jc w:val="center"/>
        <w:rPr>
          <w:sz w:val="20"/>
        </w:rPr>
      </w:pPr>
      <w:r>
        <w:rPr>
          <w:sz w:val="20"/>
        </w:rPr>
        <w:t>(Фамилия, имя, отчество)</w:t>
      </w:r>
    </w:p>
    <w:p>
      <w:pPr>
        <w:pStyle w:val="Normal"/>
        <w:jc w:val="both"/>
        <w:rPr>
          <w:sz w:val="12"/>
        </w:rPr>
      </w:pPr>
      <w:r>
        <w:rPr>
          <w:sz w:val="12"/>
        </w:rPr>
      </w:r>
    </w:p>
    <w:p>
      <w:pPr>
        <w:pStyle w:val="Normal"/>
        <w:spacing w:lineRule="auto" w:line="360"/>
        <w:jc w:val="both"/>
        <w:rPr/>
      </w:pPr>
      <w:r>
        <w:rPr/>
        <w:t>Направленность НИР (учебная, исследовательская, практическая, производственная, др.)</w:t>
      </w:r>
    </w:p>
    <w:p>
      <w:pPr>
        <w:pStyle w:val="Normal"/>
        <w:spacing w:lineRule="auto" w:line="360"/>
        <w:jc w:val="both"/>
        <w:rPr/>
      </w:pPr>
      <w:r>
        <w:rPr/>
        <w:t>_______________</w:t>
      </w:r>
      <w:r>
        <w:rPr>
          <w:u w:val="single"/>
        </w:rPr>
        <w:t>исследовательская</w:t>
      </w:r>
      <w:r>
        <w:rPr/>
        <w:t>_________________________________________________</w:t>
      </w:r>
    </w:p>
    <w:p>
      <w:pPr>
        <w:pStyle w:val="Normal"/>
        <w:jc w:val="both"/>
        <w:rPr/>
      </w:pPr>
      <w:r>
        <w:rPr/>
        <w:t>Источник тематики (кафедра, предприятие, НИР) ___кафедра___________________________</w:t>
      </w:r>
    </w:p>
    <w:p>
      <w:pPr>
        <w:pStyle w:val="Normal"/>
        <w:jc w:val="both"/>
        <w:rPr>
          <w:sz w:val="20"/>
        </w:rPr>
      </w:pPr>
      <w:r>
        <w:rPr>
          <w:sz w:val="20"/>
        </w:rPr>
      </w:r>
    </w:p>
    <w:p>
      <w:pPr>
        <w:pStyle w:val="Normal"/>
        <w:spacing w:lineRule="exact" w:line="300"/>
        <w:jc w:val="both"/>
        <w:rPr/>
      </w:pPr>
      <w:r>
        <w:rPr/>
        <w:t>График выполнения НИР:     25%  _</w:t>
      </w:r>
      <w:r>
        <w:rPr>
          <w:u w:val="single"/>
        </w:rPr>
        <w:t>4</w:t>
      </w:r>
      <w:r>
        <w:rPr/>
        <w:t>_ нед., 50%   _</w:t>
      </w:r>
      <w:r>
        <w:rPr>
          <w:u w:val="single"/>
        </w:rPr>
        <w:t>7</w:t>
      </w:r>
      <w:r>
        <w:rPr/>
        <w:t>_ нед., 75%   _</w:t>
      </w:r>
      <w:r>
        <w:rPr>
          <w:u w:val="single"/>
        </w:rPr>
        <w:t>11</w:t>
      </w:r>
      <w:r>
        <w:rPr/>
        <w:t>_ нед., 100%  14 нед.</w:t>
      </w:r>
    </w:p>
    <w:p>
      <w:pPr>
        <w:pStyle w:val="BodyText2"/>
        <w:rPr>
          <w:sz w:val="16"/>
        </w:rPr>
      </w:pPr>
      <w:r>
        <w:rPr>
          <w:sz w:val="16"/>
        </w:rPr>
      </w:r>
    </w:p>
    <w:p>
      <w:pPr>
        <w:pStyle w:val="BodyText3"/>
        <w:spacing w:lineRule="auto" w:line="276"/>
        <w:rPr/>
      </w:pPr>
      <w:r>
        <w:rPr/>
        <w:t xml:space="preserve">Техническое задание: </w:t>
      </w:r>
      <w:r>
        <w:rPr>
          <w:b w:val="false"/>
          <w:bCs/>
        </w:rPr>
        <w:t>___</w:t>
      </w:r>
      <w:r>
        <w:rPr>
          <w:b w:val="false"/>
          <w:u w:val="single"/>
        </w:rPr>
        <w:t>выполнить анализ пользовательских сценариев в образовательных платформах_,</w:t>
      </w:r>
      <w:r>
        <w:rPr>
          <w:b w:val="false"/>
          <w:color w:val="000000" w:themeColor="text1"/>
          <w:u w:val="single"/>
        </w:rPr>
        <w:t xml:space="preserve"> осуществить выбор  пользовательских сценариев и  на их основе сформировать функциональные требования к интерфейсам системы тестирования знаний языков </w:t>
      </w:r>
      <w:r>
        <w:rPr>
          <w:b w:val="false"/>
          <w:color w:val="000000" w:themeColor="text1"/>
        </w:rPr>
        <w:t>программирования</w:t>
      </w:r>
      <w:r>
        <w:rPr>
          <w:b w:val="false"/>
        </w:rPr>
        <w:t>___________</w:t>
      </w:r>
      <w:r>
        <w:rPr/>
        <w:t>_____________________________________________________</w:t>
      </w:r>
    </w:p>
    <w:p>
      <w:pPr>
        <w:pStyle w:val="Normal"/>
        <w:jc w:val="both"/>
        <w:rPr>
          <w:b/>
          <w:b/>
          <w:i/>
          <w:i/>
        </w:rPr>
      </w:pPr>
      <w:r>
        <w:rPr>
          <w:b/>
          <w:i/>
        </w:rPr>
        <w:t>Оформление научно-исследовательской работы:</w:t>
      </w:r>
    </w:p>
    <w:p>
      <w:pPr>
        <w:pStyle w:val="Normal"/>
        <w:jc w:val="both"/>
        <w:rPr>
          <w:b/>
          <w:b/>
          <w:i/>
          <w:i/>
          <w:sz w:val="8"/>
        </w:rPr>
      </w:pPr>
      <w:r>
        <w:rPr>
          <w:b/>
          <w:i/>
          <w:sz w:val="8"/>
        </w:rPr>
      </w:r>
    </w:p>
    <w:p>
      <w:pPr>
        <w:pStyle w:val="Normal"/>
        <w:jc w:val="both"/>
        <w:rPr/>
      </w:pPr>
      <w:r>
        <w:rPr/>
        <w:t>1) Расчетно-пояснительная записка на 25-30 листах формата А4.</w:t>
      </w:r>
    </w:p>
    <w:p>
      <w:pPr>
        <w:pStyle w:val="Normal"/>
        <w:spacing w:lineRule="auto" w:line="276"/>
        <w:jc w:val="both"/>
        <w:rPr/>
      </w:pPr>
      <w:r>
        <w:rPr/>
        <w:t xml:space="preserve">2) Перечень графического (иллюстративного) материала (чертежи, плакаты, слайды и т.п.)   </w:t>
      </w:r>
    </w:p>
    <w:p>
      <w:pPr>
        <w:pStyle w:val="Normal"/>
        <w:spacing w:lineRule="auto" w:line="276"/>
        <w:jc w:val="both"/>
        <w:rPr/>
      </w:pPr>
      <w:r>
        <w:rPr>
          <w:u w:val="single"/>
        </w:rPr>
        <w:t>____Необходимый иллюстративный графический материал включить в качестве рисунков в расчетно-пояснительную записку</w:t>
      </w:r>
      <w:r>
        <w:rPr/>
        <w:t xml:space="preserve"> __________________________________________________</w:t>
      </w:r>
    </w:p>
    <w:p>
      <w:pPr>
        <w:pStyle w:val="Normal"/>
        <w:spacing w:lineRule="auto" w:line="276"/>
        <w:jc w:val="both"/>
        <w:rPr/>
      </w:pPr>
      <w:r>
        <w:rPr/>
        <w:t>3) Приложение А. Техническое задание на ВКРБ на 5-8 листах формата А4.</w:t>
      </w:r>
    </w:p>
    <w:p>
      <w:pPr>
        <w:pStyle w:val="Normal"/>
        <w:jc w:val="both"/>
        <w:rPr/>
      </w:pPr>
      <w:r>
        <w:rPr/>
        <w:t xml:space="preserve">Дата выдачи задания « </w:t>
      </w:r>
      <w:r>
        <w:rPr>
          <w:u w:val="single"/>
        </w:rPr>
        <w:t>1</w:t>
      </w:r>
      <w:r>
        <w:rPr/>
        <w:t xml:space="preserve"> » </w:t>
      </w:r>
      <w:r>
        <w:rPr>
          <w:u w:val="single"/>
        </w:rPr>
        <w:t>сентября</w:t>
      </w:r>
      <w:r>
        <w:rPr/>
        <w:t xml:space="preserve"> 20</w:t>
      </w:r>
      <w:r>
        <w:rPr>
          <w:u w:val="single"/>
        </w:rPr>
        <w:t>2</w:t>
      </w:r>
      <w:r>
        <w:rPr>
          <w:u w:val="single"/>
        </w:rPr>
        <w:t>2</w:t>
      </w:r>
      <w:r>
        <w:rPr/>
        <w:t xml:space="preserve"> г.</w:t>
      </w:r>
    </w:p>
    <w:p>
      <w:pPr>
        <w:pStyle w:val="Normal"/>
        <w:jc w:val="both"/>
        <w:rPr/>
      </w:pPr>
      <w:r>
        <w:rPr/>
      </w:r>
    </w:p>
    <w:tbl>
      <w:tblPr>
        <w:tblW w:w="9530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500"/>
        <w:gridCol w:w="1351"/>
        <w:gridCol w:w="2076"/>
        <w:gridCol w:w="2602"/>
      </w:tblGrid>
      <w:tr>
        <w:trPr>
          <w:trHeight w:val="312" w:hRule="atLeast"/>
        </w:trPr>
        <w:tc>
          <w:tcPr>
            <w:tcW w:w="3500" w:type="dxa"/>
            <w:tcBorders/>
            <w:shd w:color="auto" w:fill="auto" w:val="clear"/>
          </w:tcPr>
          <w:p>
            <w:pPr>
              <w:pStyle w:val="Normal"/>
              <w:spacing w:before="120" w:after="0"/>
              <w:rPr>
                <w:b/>
                <w:b/>
              </w:rPr>
            </w:pPr>
            <w:r>
              <w:rPr>
                <w:b/>
              </w:rPr>
              <w:t xml:space="preserve">Руководитель </w:t>
            </w:r>
          </w:p>
        </w:tc>
        <w:tc>
          <w:tcPr>
            <w:tcW w:w="1351" w:type="dxa"/>
            <w:tcBorders/>
            <w:shd w:color="auto" w:fill="auto" w:val="clear"/>
          </w:tcPr>
          <w:p>
            <w:pPr>
              <w:pStyle w:val="Normal"/>
              <w:spacing w:before="120" w:after="0"/>
              <w:rPr/>
            </w:pPr>
            <w:r>
              <w:rPr/>
            </w:r>
          </w:p>
        </w:tc>
        <w:tc>
          <w:tcPr>
            <w:tcW w:w="2076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spacing w:before="120" w:after="0"/>
              <w:rPr/>
            </w:pPr>
            <w:r>
              <w:rPr/>
              <w:t xml:space="preserve">   </w:t>
            </w:r>
          </w:p>
        </w:tc>
        <w:tc>
          <w:tcPr>
            <w:tcW w:w="2602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spacing w:before="120" w:after="0"/>
              <w:rPr/>
            </w:pPr>
            <w:r>
              <w:rPr/>
              <w:t>Т.А. Ким</w:t>
            </w:r>
          </w:p>
        </w:tc>
      </w:tr>
      <w:tr>
        <w:trPr>
          <w:trHeight w:val="236" w:hRule="atLeast"/>
        </w:trPr>
        <w:tc>
          <w:tcPr>
            <w:tcW w:w="3500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</w:tc>
        <w:tc>
          <w:tcPr>
            <w:tcW w:w="1351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</w:tc>
        <w:tc>
          <w:tcPr>
            <w:tcW w:w="2076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602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(И.О. Фамилия)</w:t>
            </w:r>
          </w:p>
        </w:tc>
      </w:tr>
      <w:tr>
        <w:trPr/>
        <w:tc>
          <w:tcPr>
            <w:tcW w:w="3500" w:type="dxa"/>
            <w:tcBorders/>
            <w:shd w:color="auto" w:fill="auto" w:val="clear"/>
          </w:tcPr>
          <w:p>
            <w:pPr>
              <w:pStyle w:val="Normal"/>
              <w:spacing w:before="120" w:after="0"/>
              <w:rPr>
                <w:b/>
                <w:b/>
              </w:rPr>
            </w:pPr>
            <w:r>
              <w:rPr>
                <w:b/>
              </w:rPr>
              <w:t>Студент</w:t>
            </w:r>
          </w:p>
        </w:tc>
        <w:tc>
          <w:tcPr>
            <w:tcW w:w="1351" w:type="dxa"/>
            <w:tcBorders/>
            <w:shd w:color="auto" w:fill="auto" w:val="clear"/>
          </w:tcPr>
          <w:p>
            <w:pPr>
              <w:pStyle w:val="Normal"/>
              <w:spacing w:before="120" w:after="0"/>
              <w:rPr/>
            </w:pPr>
            <w:r>
              <w:rPr/>
            </w:r>
          </w:p>
        </w:tc>
        <w:tc>
          <w:tcPr>
            <w:tcW w:w="2076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spacing w:before="120" w:after="0"/>
              <w:rPr/>
            </w:pPr>
            <w:r>
              <w:rPr/>
              <w:t xml:space="preserve">  </w:t>
            </w:r>
          </w:p>
        </w:tc>
        <w:tc>
          <w:tcPr>
            <w:tcW w:w="2602" w:type="dxa"/>
            <w:tcBorders/>
            <w:shd w:color="auto" w:fill="auto" w:val="clear"/>
          </w:tcPr>
          <w:p>
            <w:pPr>
              <w:pStyle w:val="Normal"/>
              <w:pBdr>
                <w:bottom w:val="single" w:sz="6" w:space="1" w:color="000000"/>
              </w:pBdr>
              <w:spacing w:before="120" w:after="0"/>
              <w:rPr>
                <w:highlight w:val="yellow"/>
              </w:rPr>
            </w:pPr>
            <w:r>
              <w:rPr/>
              <w:t>Н.В. Лапшин</w:t>
            </w:r>
          </w:p>
        </w:tc>
      </w:tr>
      <w:tr>
        <w:trPr/>
        <w:tc>
          <w:tcPr>
            <w:tcW w:w="3500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</w:tc>
        <w:tc>
          <w:tcPr>
            <w:tcW w:w="1351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</w:tc>
        <w:tc>
          <w:tcPr>
            <w:tcW w:w="2076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602" w:type="dxa"/>
            <w:tcBorders/>
            <w:shd w:color="auto" w:fill="auto" w:val="clear"/>
          </w:tcPr>
          <w:p>
            <w:pPr>
              <w:pStyle w:val="Normal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(И.О. Фамилия)</w:t>
            </w:r>
          </w:p>
        </w:tc>
      </w:tr>
    </w:tbl>
    <w:p>
      <w:pPr>
        <w:pStyle w:val="Normal"/>
        <w:jc w:val="both"/>
        <w:rPr>
          <w:sz w:val="22"/>
          <w:szCs w:val="22"/>
          <w:u w:val="single"/>
        </w:rPr>
      </w:pPr>
      <w:r>
        <w:rPr>
          <w:sz w:val="22"/>
          <w:szCs w:val="22"/>
          <w:u w:val="single"/>
        </w:rPr>
      </w:r>
    </w:p>
    <w:p>
      <w:pPr>
        <w:pStyle w:val="Normal"/>
        <w:jc w:val="both"/>
        <w:rPr>
          <w:sz w:val="22"/>
          <w:szCs w:val="22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2762250</wp:posOffset>
            </wp:positionH>
            <wp:positionV relativeFrom="paragraph">
              <wp:posOffset>314325</wp:posOffset>
            </wp:positionV>
            <wp:extent cx="590550" cy="485775"/>
            <wp:effectExtent l="0" t="0" r="0" b="0"/>
            <wp:wrapNone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  <w:u w:val="single"/>
        </w:rPr>
        <w:t>П</w:t>
      </w:r>
      <w:r>
        <w:rPr>
          <w:sz w:val="22"/>
          <w:szCs w:val="22"/>
          <w:u w:val="single"/>
        </w:rPr>
        <w:t>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>
      <w:pPr>
        <w:pStyle w:val="26"/>
        <w:jc w:val="center"/>
        <w:rPr>
          <w:sz w:val="22"/>
        </w:rPr>
      </w:pPr>
      <w:r>
        <w:rPr>
          <w:b/>
        </w:rPr>
        <w:t>РЕФЕРАТ</w:t>
      </w:r>
    </w:p>
    <w:p>
      <w:pPr>
        <w:pStyle w:val="26"/>
        <w:ind w:firstLine="709"/>
        <w:rPr>
          <w:sz w:val="22"/>
        </w:rPr>
      </w:pPr>
      <w:r>
        <w:rPr>
          <w:rStyle w:val="2character"/>
        </w:rPr>
        <w:t>Отчет 32 с., 21 рис., 3 табл.,  3 ист.</w:t>
      </w:r>
    </w:p>
    <w:p>
      <w:pPr>
        <w:pStyle w:val="26"/>
        <w:ind w:firstLine="709"/>
        <w:rPr/>
      </w:pPr>
      <w:r>
        <w:rPr/>
        <w:t>ПОЛЬЗОВАТЕЛЬ, ПОЛЬЗОВАТЕЛЬСКИЙ СЦЕНАРИЙ, ОБРАЗОВАТЕЛЬНЫЕ ПОРТАЛЫ, ХАКАТОНЫ.</w:t>
      </w:r>
    </w:p>
    <w:p>
      <w:pPr>
        <w:pStyle w:val="26"/>
        <w:ind w:firstLine="709"/>
        <w:rPr>
          <w:sz w:val="22"/>
        </w:rPr>
      </w:pPr>
      <w:r>
        <w:rPr/>
        <w:t>Объектом исследования являются системы тестирования зн</w:t>
      </w:r>
      <w:r>
        <w:rPr>
          <w:rStyle w:val="2character"/>
        </w:rPr>
        <w:t>аний, ориентированные на передачу и проверку знаний в области информационных технологий и, в частности, языков программирования.</w:t>
      </w:r>
    </w:p>
    <w:p>
      <w:pPr>
        <w:pStyle w:val="26"/>
        <w:ind w:firstLine="709"/>
        <w:rPr>
          <w:rStyle w:val="2character"/>
        </w:rPr>
      </w:pPr>
      <w:r>
        <w:rPr/>
        <w:t>Цель рабо</w:t>
      </w:r>
      <w:r>
        <w:rPr>
          <w:rStyle w:val="2character"/>
        </w:rPr>
        <w:t>ты — получение описания пользовательских сценариев и функциональных требований к интерфейсам подсистемы тестирования знаний языков описания аппаратуры.</w:t>
      </w:r>
    </w:p>
    <w:p>
      <w:pPr>
        <w:pStyle w:val="26"/>
        <w:ind w:firstLine="709"/>
        <w:rPr/>
      </w:pPr>
      <w:r>
        <w:rPr/>
        <w:t xml:space="preserve">В процессе работы был проведен анализ  </w:t>
      </w:r>
      <w:r>
        <w:rPr>
          <w:rStyle w:val="2character"/>
        </w:rPr>
        <w:t>пользовательских сценариев и</w:t>
      </w:r>
      <w:r>
        <w:rPr/>
        <w:t xml:space="preserve"> принципов организации </w:t>
      </w:r>
      <w:r>
        <w:rPr>
          <w:rStyle w:val="2character"/>
        </w:rPr>
        <w:t xml:space="preserve"> имеющихся систем тестирования знаний в области информационных технологий.</w:t>
      </w:r>
      <w:r>
        <w:rPr>
          <w:sz w:val="22"/>
        </w:rPr>
        <w:t xml:space="preserve"> </w:t>
      </w:r>
      <w:r>
        <w:rPr/>
        <w:t>Затем был проведен анализ полученных  моделей пользовательских сценариев, в результате доработки которых было получено описание пользовательских сценариев, а затем и модель разрабатываемых интерфейсов системы.</w:t>
      </w:r>
      <w:r>
        <w:br w:type="page"/>
      </w:r>
    </w:p>
    <w:p>
      <w:pPr>
        <w:pStyle w:val="26"/>
        <w:tabs>
          <w:tab w:val="left" w:pos="709" w:leader="none"/>
        </w:tabs>
        <w:jc w:val="center"/>
        <w:rPr>
          <w:b/>
          <w:b/>
          <w:sz w:val="22"/>
        </w:rPr>
      </w:pPr>
      <w:r>
        <w:rPr>
          <w:rStyle w:val="2character"/>
          <w:b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2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r>
            <w:fldChar w:fldCharType="begin"/>
          </w:r>
          <w:r>
            <w:rPr>
              <w:b/>
            </w:rPr>
            <w:instrText> TOC \o "1-9" \h</w:instrText>
          </w:r>
          <w:r>
            <w:rPr>
              <w:b/>
            </w:rPr>
            <w:fldChar w:fldCharType="separate"/>
          </w:r>
          <w:hyperlink w:anchor="_Toc119373899">
            <w:r>
              <w:rPr>
                <w:b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_Toc119373899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0">
            <w:r>
              <w:rPr>
                <w:b/>
              </w:rPr>
              <w:t xml:space="preserve">1 Проблематика и подходы к построению </w:t>
            </w:r>
            <w:r>
              <w:rPr>
                <w:b/>
                <w:lang w:val="en-US"/>
              </w:rPr>
              <w:t>UX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_Toc119373900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1">
            <w:r>
              <w:rPr>
                <w:b/>
              </w:rPr>
              <w:t>1.1 Проблематика построения пользовательских сценариев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_Toc119373901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2">
            <w:r>
              <w:rPr>
                <w:b/>
              </w:rPr>
              <w:t xml:space="preserve">1.2 Подходы к построению </w:t>
            </w:r>
            <w:r>
              <w:rPr>
                <w:b/>
                <w:lang w:val="en-US"/>
              </w:rPr>
              <w:t>UX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_Toc119373902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3">
            <w:r>
              <w:rPr>
                <w:b/>
              </w:rPr>
              <w:t xml:space="preserve">2 Проведение </w:t>
            </w:r>
            <w:r>
              <w:rPr>
                <w:b/>
                <w:lang w:val="en-US"/>
              </w:rPr>
              <w:t>UX</w:t>
            </w:r>
            <w:r>
              <w:rPr>
                <w:b/>
              </w:rPr>
              <w:t>-исследования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_Toc119373903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4">
            <w:r>
              <w:rPr>
                <w:b/>
              </w:rPr>
              <w:t>2.1 Классификация ключевого функционала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_Toc119373904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5">
            <w:r>
              <w:rPr>
                <w:b/>
              </w:rPr>
              <w:t>2.2 Интерфейс навигации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_Toc119373905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6">
            <w:r>
              <w:rPr>
                <w:b/>
              </w:rPr>
              <w:t>2.3 Интерфейс авторизации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_Toc119373906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7">
            <w:r>
              <w:rPr>
                <w:b/>
              </w:rPr>
              <w:t>2.4 Интерфейс страницы вопросов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_Toc119373907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4"/>
            <w:tabs>
              <w:tab w:val="clear" w:pos="709"/>
              <w:tab w:val="right" w:pos="9627" w:leader="dot"/>
            </w:tabs>
            <w:ind w:left="0" w:hanging="0"/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09">
            <w:r>
              <w:rPr>
                <w:b/>
              </w:rPr>
              <w:t>3 Требования к пользовательским сценариям и интерфейсам проектируемой подсистемы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_Toc119373909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10">
            <w:r>
              <w:rPr>
                <w:b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_Toc119373910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9"/>
              <w:tab w:val="right" w:pos="9627" w:leader="dot"/>
            </w:tabs>
            <w:rPr>
              <w:rFonts w:ascii="Calibri" w:hAnsi="Calibri" w:eastAsia="Arial" w:cs="Arial" w:asciiTheme="minorHAnsi" w:cstheme="minorBidi" w:eastAsiaTheme="minorEastAsia" w:hAnsiTheme="minorHAnsi"/>
            </w:rPr>
          </w:pPr>
          <w:hyperlink w:anchor="_Toc119373911">
            <w:r>
              <w:rPr>
                <w:b/>
              </w:rPr>
              <w:t>СПИСОК ИСПОЛЬЗОВАННЫХ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_Toc119373911 \h</w:instrText>
            </w:r>
            <w:r>
              <w:rPr>
                <w:webHidden/>
              </w:rPr>
              <w:fldChar w:fldCharType="separate"/>
            </w:r>
            <w:r>
              <w:rPr/>
              <w:tab/>
              <w:t>26</w:t>
            </w:r>
            <w:r>
              <w:rPr>
                <w:webHidden/>
              </w:rPr>
              <w:fldChar w:fldCharType="end"/>
            </w:r>
          </w:hyperlink>
          <w:r>
            <w:rPr/>
            <w:fldChar w:fldCharType="end"/>
          </w:r>
        </w:p>
      </w:sdtContent>
    </w:sdt>
    <w:p>
      <w:pPr>
        <w:pStyle w:val="Normal"/>
        <w:rPr>
          <w:szCs w:val="22"/>
        </w:rPr>
      </w:pPr>
      <w:r>
        <w:rPr>
          <w:szCs w:val="22"/>
        </w:rPr>
      </w:r>
    </w:p>
    <w:p>
      <w:pPr>
        <w:pStyle w:val="26"/>
        <w:tabs>
          <w:tab w:val="left" w:pos="709" w:leader="none"/>
        </w:tabs>
        <w:jc w:val="left"/>
        <w:rPr>
          <w:sz w:val="22"/>
        </w:rPr>
      </w:pPr>
      <w:r>
        <w:rPr>
          <w:sz w:val="22"/>
        </w:rPr>
      </w:r>
      <w:r>
        <w:br w:type="page"/>
      </w:r>
    </w:p>
    <w:p>
      <w:pPr>
        <w:pStyle w:val="Normal"/>
        <w:jc w:val="center"/>
        <w:rPr>
          <w:color w:val="000000" w:themeColor="text1"/>
          <w:szCs w:val="22"/>
        </w:rPr>
      </w:pPr>
      <w:r>
        <w:rPr>
          <w:rStyle w:val="2character"/>
          <w:b/>
          <w:color w:val="000000" w:themeColor="text1"/>
        </w:rPr>
        <w:t>ПЕРЕЧЕНЬ СОКРАЩЕНИЙ И ОБОЗНАЧЕНИЙ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UX</w:t>
      </w:r>
      <w:r>
        <w:rPr>
          <w:lang w:val="en-US"/>
        </w:rPr>
        <w:t xml:space="preserve"> </w:t>
      </w:r>
      <w:r>
        <w:rPr>
          <w:sz w:val="28"/>
          <w:szCs w:val="28"/>
        </w:rPr>
        <w:t xml:space="preserve">— </w:t>
      </w:r>
      <w:r>
        <w:rPr>
          <w:sz w:val="28"/>
          <w:szCs w:val="28"/>
          <w:lang w:val="en-US"/>
        </w:rPr>
        <w:t>user experience</w:t>
      </w:r>
      <w:r>
        <w:rPr>
          <w:sz w:val="28"/>
          <w:szCs w:val="28"/>
        </w:rPr>
        <w:t xml:space="preserve"> 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Интерфейс — набор инструментов для взаимодействия с программой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Сервис — программная система со стандартизированным интерфейсом</w:t>
      </w:r>
    </w:p>
    <w:p>
      <w:pPr>
        <w:pStyle w:val="26"/>
        <w:rPr>
          <w:highlight w:val="yellow"/>
        </w:rPr>
      </w:pPr>
      <w:r>
        <w:rPr>
          <w:highlight w:val="yellow"/>
        </w:rPr>
      </w:r>
      <w:r>
        <w:br w:type="page"/>
      </w:r>
    </w:p>
    <w:p>
      <w:pPr>
        <w:pStyle w:val="1"/>
        <w:jc w:val="center"/>
        <w:rPr>
          <w:b/>
          <w:b/>
          <w:szCs w:val="22"/>
        </w:rPr>
      </w:pPr>
      <w:bookmarkStart w:id="0" w:name="_Toc119373899"/>
      <w:r>
        <w:rPr>
          <w:b/>
          <w:szCs w:val="22"/>
        </w:rPr>
        <w:t>ВВЕДЕНИЕ</w:t>
      </w:r>
      <w:bookmarkEnd w:id="0"/>
    </w:p>
    <w:p>
      <w:pPr>
        <w:pStyle w:val="26"/>
        <w:rPr/>
      </w:pPr>
      <w:r>
        <w:rPr/>
        <w:tab/>
        <w:t xml:space="preserve">Основной целью научно-исследовательской работы является формирование функциональных требований, описание пользовательских сценариев и модели интерфейсов </w:t>
      </w:r>
      <w:r>
        <w:rPr>
          <w:rStyle w:val="2character"/>
        </w:rPr>
        <w:t>программной подсистемы тестирования знаний языков описания аппаратуры</w:t>
      </w:r>
      <w:r>
        <w:rPr/>
        <w:t>.</w:t>
      </w:r>
    </w:p>
    <w:p>
      <w:pPr>
        <w:pStyle w:val="26"/>
        <w:rPr/>
      </w:pPr>
      <w:r>
        <w:rPr/>
        <w:tab/>
        <w:t>Такая подсистема предназначена для интеграции в систему образовательной платформы для предоставления пользовательских сценариев.</w:t>
      </w:r>
    </w:p>
    <w:p>
      <w:pPr>
        <w:pStyle w:val="26"/>
        <w:rPr/>
      </w:pPr>
      <w:r>
        <w:rPr/>
        <w:tab/>
        <w:t xml:space="preserve">Актуальность исследования обусловлена тем, что несмотря на активный в последние годы рост популярности и числа образовательных онлайн-платформ и курсов, связанных с изучением информационных технологий, вплоть до настоящего момента существует дефицит ресурсов, направленных на практическое освоение языков описания аппаратуры. </w:t>
      </w:r>
    </w:p>
    <w:p>
      <w:pPr>
        <w:pStyle w:val="26"/>
        <w:rPr/>
      </w:pPr>
      <w:r>
        <w:rPr/>
        <w:tab/>
        <w:t xml:space="preserve">Все существующие на данный момент интернет-порталы посвященные данной тематике предлагают лишь теоретические знания и задания, требующие установки стороннего программного обеспечения и предполагающие самопроверку. Ни в одном из существующих на данный момент порталов не представлена функция автоматизированной проверки кода. </w:t>
      </w:r>
    </w:p>
    <w:p>
      <w:pPr>
        <w:pStyle w:val="Normal"/>
        <w:rPr>
          <w:szCs w:val="22"/>
        </w:rPr>
      </w:pPr>
      <w:r>
        <w:rPr>
          <w:szCs w:val="22"/>
        </w:rPr>
      </w:r>
      <w:r>
        <w:br w:type="page"/>
      </w:r>
    </w:p>
    <w:p>
      <w:pPr>
        <w:pStyle w:val="26"/>
        <w:rPr/>
      </w:pPr>
      <w:r>
        <w:rPr/>
      </w:r>
    </w:p>
    <w:p>
      <w:pPr>
        <w:pStyle w:val="1"/>
        <w:rPr>
          <w:rStyle w:val="11"/>
        </w:rPr>
      </w:pPr>
      <w:bookmarkStart w:id="1" w:name="_Toc119373900"/>
      <w:r>
        <w:rPr>
          <w:rStyle w:val="11"/>
        </w:rPr>
        <w:t xml:space="preserve">1 Проблематика и подходы к построению </w:t>
      </w:r>
      <w:r>
        <w:rPr>
          <w:rStyle w:val="11"/>
          <w:lang w:val="en-US"/>
        </w:rPr>
        <w:t>UX</w:t>
      </w:r>
      <w:bookmarkEnd w:id="1"/>
    </w:p>
    <w:p>
      <w:pPr>
        <w:pStyle w:val="2"/>
        <w:rPr>
          <w:rStyle w:val="11"/>
        </w:rPr>
      </w:pPr>
      <w:bookmarkStart w:id="2" w:name="_Toc119373901"/>
      <w:r>
        <w:rPr>
          <w:rStyle w:val="11"/>
        </w:rPr>
        <w:t>1.1 Проблематика построения пользовательских сценариев</w:t>
      </w:r>
      <w:bookmarkEnd w:id="2"/>
    </w:p>
    <w:p>
      <w:pPr>
        <w:pStyle w:val="26"/>
        <w:ind w:firstLine="709"/>
        <w:rPr/>
      </w:pPr>
      <w:r>
        <w:rPr/>
        <w:t xml:space="preserve">В современном мире построение качественного </w:t>
      </w:r>
      <w:r>
        <w:rPr>
          <w:lang w:val="en-US"/>
        </w:rPr>
        <w:t>UX</w:t>
      </w:r>
      <w:r>
        <w:rPr/>
        <w:t xml:space="preserve"> является одной из ключевых деталей в любых веб-приложениях.</w:t>
      </w:r>
    </w:p>
    <w:p>
      <w:pPr>
        <w:pStyle w:val="26"/>
        <w:ind w:firstLine="709"/>
        <w:rPr/>
      </w:pPr>
      <w:r>
        <w:rPr/>
        <w:t xml:space="preserve">Несмотря на наличие проверенных практик в построении пользовательских сценариев, наблюдаются проблемы в построении интерфейсов и организации пользовательских сценариев в веб-приложениях. Очень часто встречаются веб-приложения, в которых пытаются использовать свои наработки в построении </w:t>
      </w:r>
      <w:r>
        <w:rPr>
          <w:lang w:val="en-US"/>
        </w:rPr>
        <w:t>UX</w:t>
      </w:r>
      <w:r>
        <w:rPr/>
        <w:t>.</w:t>
      </w:r>
    </w:p>
    <w:p>
      <w:pPr>
        <w:pStyle w:val="26"/>
        <w:keepNext w:val="true"/>
        <w:ind w:firstLine="709"/>
        <w:rPr>
          <w:lang w:val="en-US"/>
        </w:rPr>
      </w:pPr>
      <w:r>
        <w:rPr/>
        <w:t xml:space="preserve">Первая и одна из самых частых проблем — загроможденные интерфейсы. Самый яркий пример такого дисплея это веб-приложение </w:t>
      </w:r>
      <w:r>
        <w:rPr>
          <w:lang w:val="en-US"/>
        </w:rPr>
        <w:t>Apple</w:t>
      </w:r>
      <w:r>
        <w:rPr/>
        <w:t xml:space="preserve"> </w:t>
      </w:r>
      <w:r>
        <w:rPr>
          <w:lang w:val="en-US"/>
        </w:rPr>
        <w:t>iTunes</w:t>
      </w:r>
      <w:r>
        <w:rPr/>
        <w:t xml:space="preserve"> (рисунок 1). В случае дизайна </w:t>
      </w:r>
      <w:r>
        <w:rPr>
          <w:lang w:val="en-US"/>
        </w:rPr>
        <w:t>Apple</w:t>
      </w:r>
      <w:r>
        <w:rPr/>
        <w:t xml:space="preserve"> </w:t>
      </w:r>
      <w:r>
        <w:rPr>
          <w:lang w:val="en-US"/>
        </w:rPr>
        <w:t>iTunes</w:t>
      </w:r>
      <w:r>
        <w:rPr/>
        <w:t xml:space="preserve">  пользователи будут испытывать когнитивные перегрузки. Также может пострадать скорость загрузки самого приложения. Все это может привести к потере терпения и излишней напряженности пользователя. Ему будет сложнее передвигаться по нагроможденному экрану</w:t>
      </w:r>
      <w:r>
        <w:rPr>
          <w:lang w:val="en-US"/>
        </w:rPr>
        <w:t>.</w:t>
      </w:r>
    </w:p>
    <w:p>
      <w:pPr>
        <w:pStyle w:val="26"/>
        <w:keepNext w:val="true"/>
        <w:ind w:firstLine="709"/>
        <w:rPr>
          <w:lang w:val="en-US"/>
        </w:rPr>
      </w:pPr>
      <w:r>
        <w:rPr/>
        <w:drawing>
          <wp:inline distT="0" distB="0" distL="0" distR="0">
            <wp:extent cx="5327650" cy="3360420"/>
            <wp:effectExtent l="0" t="0" r="0" b="0"/>
            <wp:docPr id="3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 xml:space="preserve">Рисунок </w:t>
      </w:r>
      <w:r>
        <w:rPr>
          <w:b w:val="false"/>
          <w:bCs w:val="false"/>
          <w:color w:val="000000" w:themeColor="text1"/>
          <w:sz w:val="28"/>
          <w:szCs w:val="28"/>
        </w:rPr>
        <w:fldChar w:fldCharType="begin"/>
      </w:r>
      <w:r>
        <w:rPr>
          <w:sz w:val="28"/>
          <w:b w:val="false"/>
          <w:szCs w:val="28"/>
          <w:bCs w:val="false"/>
          <w:color w:val="000000"/>
        </w:rPr>
        <w:instrText> SEQ Рисунок \* ARABIC </w:instrText>
      </w:r>
      <w:r>
        <w:rPr>
          <w:sz w:val="28"/>
          <w:b w:val="false"/>
          <w:szCs w:val="28"/>
          <w:bCs w:val="false"/>
          <w:color w:val="000000"/>
        </w:rPr>
        <w:fldChar w:fldCharType="separate"/>
      </w:r>
      <w:r>
        <w:rPr>
          <w:sz w:val="28"/>
          <w:b w:val="false"/>
          <w:szCs w:val="28"/>
          <w:bCs w:val="false"/>
          <w:color w:val="000000"/>
        </w:rPr>
        <w:t>1</w:t>
      </w:r>
      <w:r>
        <w:rPr>
          <w:sz w:val="28"/>
          <w:b w:val="false"/>
          <w:szCs w:val="28"/>
          <w:bCs w:val="false"/>
          <w:color w:val="000000"/>
        </w:rPr>
        <w:fldChar w:fldCharType="end"/>
      </w:r>
      <w:r>
        <w:rPr>
          <w:b w:val="false"/>
          <w:bCs w:val="false"/>
          <w:color w:val="000000" w:themeColor="text1"/>
          <w:sz w:val="28"/>
          <w:szCs w:val="28"/>
        </w:rPr>
        <w:t xml:space="preserve"> —</w:t>
      </w:r>
      <w:r>
        <w:rPr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Дисплей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Apple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iTunes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26"/>
        <w:ind w:firstLine="709"/>
        <w:rPr/>
      </w:pPr>
      <w:r>
        <w:rPr/>
        <w:t xml:space="preserve">Вторая проблема — неправильный выбор цветовой гаммы интерфейса. </w:t>
      </w:r>
    </w:p>
    <w:p>
      <w:pPr>
        <w:pStyle w:val="26"/>
        <w:ind w:firstLine="709"/>
        <w:rPr>
          <w:lang w:val="en-US"/>
        </w:rPr>
      </w:pPr>
      <w:r>
        <w:rPr/>
        <w:t xml:space="preserve">Безусловно, подбор самой цветовой гаммы это весьма субъективное решение каждого веб-приложения, но нужно всегда держать баланс выбранных цветов, иначе пользователь может уйти, даже несмотря на другие полезные функции. Отличный пример приведен на рисунке 2. Несмотря на то, что зеленый цвет, используемый в этой теме, хорош, весьма трудно прочесть белый текст на этом фоне. Даже серый текст на белом фоне достаточно трудно прочесть. </w:t>
      </w:r>
    </w:p>
    <w:p>
      <w:pPr>
        <w:pStyle w:val="26"/>
        <w:keepNext w:val="true"/>
        <w:ind w:firstLine="709"/>
        <w:rPr/>
      </w:pPr>
      <w:r>
        <w:rPr/>
        <w:drawing>
          <wp:inline distT="0" distB="0" distL="0" distR="0">
            <wp:extent cx="5206365" cy="3297555"/>
            <wp:effectExtent l="0" t="0" r="0" b="0"/>
            <wp:docPr id="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 xml:space="preserve">Рисунок </w:t>
      </w:r>
      <w:r>
        <w:rPr>
          <w:b w:val="false"/>
          <w:bCs w:val="false"/>
          <w:color w:val="000000" w:themeColor="text1"/>
          <w:sz w:val="28"/>
          <w:szCs w:val="28"/>
        </w:rPr>
        <w:fldChar w:fldCharType="begin"/>
      </w:r>
      <w:r>
        <w:rPr>
          <w:sz w:val="28"/>
          <w:b w:val="false"/>
          <w:szCs w:val="28"/>
          <w:bCs w:val="false"/>
          <w:color w:val="000000"/>
        </w:rPr>
        <w:instrText> SEQ Рисунок \* ARABIC </w:instrText>
      </w:r>
      <w:r>
        <w:rPr>
          <w:sz w:val="28"/>
          <w:b w:val="false"/>
          <w:szCs w:val="28"/>
          <w:bCs w:val="false"/>
          <w:color w:val="000000"/>
        </w:rPr>
        <w:fldChar w:fldCharType="separate"/>
      </w:r>
      <w:r>
        <w:rPr>
          <w:sz w:val="28"/>
          <w:b w:val="false"/>
          <w:szCs w:val="28"/>
          <w:bCs w:val="false"/>
          <w:color w:val="000000"/>
        </w:rPr>
        <w:t>2</w:t>
      </w:r>
      <w:r>
        <w:rPr>
          <w:sz w:val="28"/>
          <w:b w:val="false"/>
          <w:szCs w:val="28"/>
          <w:bCs w:val="false"/>
          <w:color w:val="000000"/>
        </w:rPr>
        <w:fldChar w:fldCharType="end"/>
      </w:r>
      <w:r>
        <w:rPr>
          <w:b w:val="false"/>
          <w:bCs w:val="false"/>
          <w:color w:val="000000" w:themeColor="text1"/>
          <w:sz w:val="28"/>
          <w:szCs w:val="28"/>
        </w:rPr>
        <w:t xml:space="preserve">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Плохой пример интерфейса</w:t>
      </w:r>
    </w:p>
    <w:p>
      <w:pPr>
        <w:pStyle w:val="Normal"/>
        <w:rPr/>
      </w:pPr>
      <w:r>
        <w:rPr/>
      </w:r>
    </w:p>
    <w:p>
      <w:pPr>
        <w:pStyle w:val="26"/>
        <w:rPr/>
      </w:pPr>
      <w:r>
        <w:rPr/>
        <w:tab/>
        <w:t>Данная научно-исследовательская работа позволяет подойти к решению описанных выше проблем посредством формирования</w:t>
      </w:r>
      <w:r>
        <w:rPr>
          <w:rStyle w:val="2character"/>
        </w:rPr>
        <w:t xml:space="preserve"> требований к построению пользовательских сценариев подсистемы тестирования знаний языков описания аппаратуры</w:t>
      </w:r>
      <w:r>
        <w:rPr/>
        <w:t xml:space="preserve">, полученных на основе анализа имеющихся систем тестирования знаний языков программирования. </w:t>
      </w:r>
    </w:p>
    <w:p>
      <w:pPr>
        <w:pStyle w:val="2"/>
        <w:rPr>
          <w:b/>
          <w:b/>
        </w:rPr>
      </w:pPr>
      <w:bookmarkStart w:id="3" w:name="_Toc119373902"/>
      <w:r>
        <w:rPr>
          <w:rStyle w:val="23"/>
        </w:rPr>
        <w:t xml:space="preserve">1.2 Подходы к построению </w:t>
      </w:r>
      <w:r>
        <w:rPr>
          <w:rStyle w:val="23"/>
          <w:lang w:val="en-US"/>
        </w:rPr>
        <w:t>UX</w:t>
      </w:r>
      <w:bookmarkEnd w:id="3"/>
    </w:p>
    <w:p>
      <w:pPr>
        <w:pStyle w:val="26"/>
        <w:rPr/>
      </w:pPr>
      <w:r>
        <w:rPr/>
        <w:tab/>
        <w:t xml:space="preserve">В современном построении </w:t>
      </w:r>
      <w:r>
        <w:rPr>
          <w:lang w:val="en-US"/>
        </w:rPr>
        <w:t>UX </w:t>
      </w:r>
      <w:r>
        <w:rPr/>
        <w:t>существует множество подходов к его построению. Выбор подхода крайне важен для дальнейшего построения всех интерфейсов продукта. Всего обычно выделяют 4 подхода.</w:t>
      </w:r>
    </w:p>
    <w:p>
      <w:pPr>
        <w:pStyle w:val="26"/>
        <w:rPr/>
      </w:pPr>
      <w:r>
        <w:rPr/>
        <w:tab/>
        <w:t xml:space="preserve">Первый — Человеко-ориентированное проектирование. Это итеративный метод работы, главная задача которого – обеспечить понимание нужд пользователя на каждом этапе </w:t>
      </w:r>
      <w:r>
        <w:rPr>
          <w:lang w:val="en-US"/>
        </w:rPr>
        <w:t>UX</w:t>
      </w:r>
      <w:r>
        <w:rPr/>
        <w:t xml:space="preserve">-дизайна. Данный подход не определяет этапы работы над проектом. Вне зависимости от того, как строится ваш процесс </w:t>
      </w:r>
      <w:r>
        <w:rPr>
          <w:lang w:val="en-US"/>
        </w:rPr>
        <w:t>UX</w:t>
      </w:r>
      <w:r>
        <w:rPr/>
        <w:t xml:space="preserve">-дизайна, чтобы реализовать этот подход, на каждом этапе работ потребуется реализовать комплекс действий: </w:t>
      </w:r>
    </w:p>
    <w:p>
      <w:pPr>
        <w:pStyle w:val="26"/>
        <w:numPr>
          <w:ilvl w:val="0"/>
          <w:numId w:val="1"/>
        </w:numPr>
        <w:rPr/>
      </w:pPr>
      <w:r>
        <w:rPr/>
        <w:t>Понять контекст: как пользователи будут использовать интерфейс, который мы проектируем</w:t>
      </w:r>
    </w:p>
    <w:p>
      <w:pPr>
        <w:pStyle w:val="26"/>
        <w:numPr>
          <w:ilvl w:val="0"/>
          <w:numId w:val="1"/>
        </w:numPr>
        <w:rPr/>
      </w:pPr>
      <w:r>
        <w:rPr/>
        <w:t>Определить потребности и проблемы пользователей, которые будут использовать интерфейс</w:t>
      </w:r>
    </w:p>
    <w:p>
      <w:pPr>
        <w:pStyle w:val="26"/>
        <w:numPr>
          <w:ilvl w:val="0"/>
          <w:numId w:val="1"/>
        </w:numPr>
        <w:rPr/>
      </w:pPr>
      <w:r>
        <w:rPr/>
        <w:t>Подобрать решения, которые соответствуют потребностям пользователя</w:t>
      </w:r>
    </w:p>
    <w:p>
      <w:pPr>
        <w:pStyle w:val="26"/>
        <w:numPr>
          <w:ilvl w:val="0"/>
          <w:numId w:val="1"/>
        </w:numPr>
        <w:rPr/>
      </w:pPr>
      <w:r>
        <w:rPr/>
        <w:t xml:space="preserve">Оценить реализованные решения с точки зрения потребностей и проблем пользователей. </w:t>
      </w:r>
    </w:p>
    <w:p>
      <w:pPr>
        <w:pStyle w:val="26"/>
        <w:ind w:firstLine="709"/>
        <w:rPr/>
      </w:pPr>
      <w:r>
        <w:rPr/>
        <w:t>Использование данного подхода позволяет учитывать потребности пользователей на всех этапах, включая: предпроектную подготовку, исследования, проектирование, дизайн, маркетинг.</w:t>
      </w:r>
    </w:p>
    <w:p>
      <w:pPr>
        <w:pStyle w:val="26"/>
        <w:ind w:firstLine="709"/>
        <w:rPr/>
      </w:pPr>
      <w:r>
        <w:rPr/>
        <w:t xml:space="preserve">Второй — Дизайн-мышление. Это подход, который позволяет решать проблемы пользователей, оперативно и без существенных затрат, корректируя функциональные особенности системы. Лучше всего он подходит для поиска и решения точечных проблем в интерфейсе. </w:t>
      </w:r>
    </w:p>
    <w:p>
      <w:pPr>
        <w:pStyle w:val="26"/>
        <w:ind w:firstLine="709"/>
        <w:rPr/>
      </w:pPr>
      <w:r>
        <w:rPr/>
        <w:t xml:space="preserve">Реализация этого подхода состоит из следующих этапов: </w:t>
      </w:r>
    </w:p>
    <w:p>
      <w:pPr>
        <w:pStyle w:val="26"/>
        <w:numPr>
          <w:ilvl w:val="0"/>
          <w:numId w:val="2"/>
        </w:numPr>
        <w:ind w:left="709" w:hanging="360"/>
        <w:rPr/>
      </w:pPr>
      <w:r>
        <w:rPr/>
        <w:t>Работа с пользователями с целью понять, какие проблемы возникают у них при использовании интерфейса.</w:t>
      </w:r>
    </w:p>
    <w:p>
      <w:pPr>
        <w:pStyle w:val="26"/>
        <w:numPr>
          <w:ilvl w:val="0"/>
          <w:numId w:val="2"/>
        </w:numPr>
        <w:ind w:left="709" w:hanging="360"/>
        <w:rPr/>
      </w:pPr>
      <w:r>
        <w:rPr/>
        <w:t>Генерация идей для решения обозначенных проблем.</w:t>
      </w:r>
    </w:p>
    <w:p>
      <w:pPr>
        <w:pStyle w:val="26"/>
        <w:numPr>
          <w:ilvl w:val="0"/>
          <w:numId w:val="2"/>
        </w:numPr>
        <w:ind w:left="709" w:hanging="360"/>
        <w:rPr/>
      </w:pPr>
      <w:r>
        <w:rPr/>
        <w:t>Оперативная интеграция найденных решений в интерфейс.</w:t>
      </w:r>
    </w:p>
    <w:p>
      <w:pPr>
        <w:pStyle w:val="26"/>
        <w:numPr>
          <w:ilvl w:val="0"/>
          <w:numId w:val="2"/>
        </w:numPr>
        <w:ind w:left="709" w:hanging="360"/>
        <w:rPr/>
      </w:pPr>
      <w:r>
        <w:rPr/>
        <w:t xml:space="preserve">Получение обратной связи от пользователей. </w:t>
      </w:r>
    </w:p>
    <w:p>
      <w:pPr>
        <w:pStyle w:val="26"/>
        <w:ind w:firstLine="709"/>
        <w:rPr/>
      </w:pPr>
      <w:r>
        <w:rPr/>
        <w:t xml:space="preserve">В зависимости от результата тестирования в последнем пункте, процесс можно повторить еще раз. Подход дизайн-мышления лучше всего подходит для решения четко ограниченных конкретных проблем в интерфейсе. </w:t>
      </w:r>
    </w:p>
    <w:p>
      <w:pPr>
        <w:pStyle w:val="26"/>
        <w:ind w:firstLine="709"/>
        <w:rPr/>
      </w:pPr>
      <w:r>
        <w:rPr/>
        <w:t xml:space="preserve">Третий подход — 5 уровней </w:t>
      </w:r>
      <w:r>
        <w:rPr>
          <w:lang w:val="en-US"/>
        </w:rPr>
        <w:t>UX</w:t>
      </w:r>
      <w:r>
        <w:rPr/>
        <w:t xml:space="preserve">-дизайна. Данный подход структурирует процесс работы над проектом. Как можно понять из названия, этот подход предлагает разделить процесс на 5 этапов и двигаться от абстрактных аспектов к подготовке конкретного решения. </w:t>
      </w:r>
    </w:p>
    <w:p>
      <w:pPr>
        <w:pStyle w:val="26"/>
        <w:numPr>
          <w:ilvl w:val="0"/>
          <w:numId w:val="3"/>
        </w:numPr>
        <w:rPr/>
      </w:pPr>
      <w:r>
        <w:rPr/>
        <w:t>Первый уровень, самый нижний – это стратегия. На этом этапе определяются цели и задачи проекта и базовые потребности пользователей.</w:t>
      </w:r>
    </w:p>
    <w:p>
      <w:pPr>
        <w:pStyle w:val="26"/>
        <w:numPr>
          <w:ilvl w:val="0"/>
          <w:numId w:val="3"/>
        </w:numPr>
        <w:rPr/>
      </w:pPr>
      <w:r>
        <w:rPr/>
        <w:t>Второй уровень – границы проекта. На этом этапе конкретизируется, какие пользовательские проблемы будет решать проект, определяется ключевой функционал и ключевой контент.</w:t>
      </w:r>
    </w:p>
    <w:p>
      <w:pPr>
        <w:pStyle w:val="26"/>
        <w:numPr>
          <w:ilvl w:val="0"/>
          <w:numId w:val="3"/>
        </w:numPr>
        <w:rPr/>
      </w:pPr>
      <w:r>
        <w:rPr/>
        <w:t>Третий уровень – структура. На этом этапе происходит организация различных интерфейсов интерфейса – функционала, страниц, контента. Также определяются ключевые пользовательские сценарии.</w:t>
      </w:r>
    </w:p>
    <w:p>
      <w:pPr>
        <w:pStyle w:val="26"/>
        <w:numPr>
          <w:ilvl w:val="0"/>
          <w:numId w:val="3"/>
        </w:numPr>
        <w:rPr/>
      </w:pPr>
      <w:r>
        <w:rPr/>
        <w:t>Четвертый уровень – фундамент проекта. На этом этапе строится внутренняя логика проекта,  то, как он будет работать и как различные интерфейсы будут взаимодействовать между собой.</w:t>
      </w:r>
    </w:p>
    <w:p>
      <w:pPr>
        <w:pStyle w:val="26"/>
        <w:numPr>
          <w:ilvl w:val="0"/>
          <w:numId w:val="3"/>
        </w:numPr>
        <w:rPr/>
      </w:pPr>
      <w:r>
        <w:rPr/>
        <w:t xml:space="preserve">Пятый уровень – внешний. На этом этапе определяется, как проект будет выглядеть для пользователя, восприниматься им.  </w:t>
      </w:r>
    </w:p>
    <w:p>
      <w:pPr>
        <w:pStyle w:val="26"/>
        <w:ind w:firstLine="709"/>
        <w:rPr/>
      </w:pPr>
      <w:r>
        <w:rPr/>
        <w:t>На основе этого пятиуровневого подхода можно построить свой собственный рабочий процесс,  конкретизировав каждый уровень в соответствии с целями и задачами проекта.</w:t>
      </w:r>
    </w:p>
    <w:p>
      <w:pPr>
        <w:pStyle w:val="26"/>
        <w:ind w:firstLine="709"/>
        <w:rPr/>
      </w:pPr>
      <w:r>
        <w:rPr/>
        <w:t xml:space="preserve">Четвертый подход – подход </w:t>
      </w:r>
      <w:r>
        <w:rPr>
          <w:lang w:val="en-US"/>
        </w:rPr>
        <w:t>HEART</w:t>
      </w:r>
      <w:r>
        <w:rPr/>
        <w:t xml:space="preserve">. Он ориентирован на максимальное полное понимание пользовательского опыта и используется в основном на крупных и сложных проектах и в </w:t>
      </w:r>
      <w:r>
        <w:rPr>
          <w:lang w:val="en-US"/>
        </w:rPr>
        <w:t>UX</w:t>
      </w:r>
      <w:r>
        <w:rPr/>
        <w:t>-исследованиях для качественной оценки.</w:t>
      </w:r>
    </w:p>
    <w:p>
      <w:pPr>
        <w:pStyle w:val="26"/>
        <w:ind w:firstLine="709"/>
        <w:rPr/>
      </w:pPr>
      <w:r>
        <w:rPr/>
        <w:t xml:space="preserve">Ключевые показатели этого подхода складываются в аббревиатуру </w:t>
      </w:r>
      <w:r>
        <w:rPr>
          <w:lang w:val="en-US"/>
        </w:rPr>
        <w:t>HEART</w:t>
      </w:r>
      <w:r>
        <w:rPr/>
        <w:t>:</w:t>
      </w:r>
    </w:p>
    <w:p>
      <w:pPr>
        <w:pStyle w:val="26"/>
        <w:numPr>
          <w:ilvl w:val="0"/>
          <w:numId w:val="4"/>
        </w:numPr>
        <w:rPr/>
      </w:pPr>
      <w:r>
        <w:rPr>
          <w:lang w:val="en-US"/>
        </w:rPr>
        <w:t>Happiness</w:t>
      </w:r>
      <w:r>
        <w:rPr/>
        <w:t xml:space="preserve"> (Удовлетворенность): отражает эмоции, которые испытывает пользователь, взаимодействуя с интерфейсом. Оценивается посредством анкеты или непосредственного наблюдения в ходе тестирования</w:t>
      </w:r>
      <w:r>
        <w:rPr>
          <w:lang w:val="en-US"/>
        </w:rPr>
        <w:t>.</w:t>
      </w:r>
    </w:p>
    <w:p>
      <w:pPr>
        <w:pStyle w:val="26"/>
        <w:numPr>
          <w:ilvl w:val="0"/>
          <w:numId w:val="4"/>
        </w:numPr>
        <w:rPr/>
      </w:pPr>
      <w:r>
        <w:rPr>
          <w:lang w:val="en-US"/>
        </w:rPr>
        <w:t>Engagement</w:t>
      </w:r>
      <w:r>
        <w:rPr/>
        <w:t xml:space="preserve"> (Вовлеченность): отражает степень вовлеченности пользователя за заданное время. Отслеживаться могут различные параметры, включая время на сайте и количество посещенных страниц, частота выполнения определенных заданий. </w:t>
      </w:r>
    </w:p>
    <w:p>
      <w:pPr>
        <w:pStyle w:val="26"/>
        <w:numPr>
          <w:ilvl w:val="0"/>
          <w:numId w:val="4"/>
        </w:numPr>
        <w:rPr/>
      </w:pPr>
      <w:r>
        <w:rPr>
          <w:lang w:val="en-US"/>
        </w:rPr>
        <w:t>Adoption</w:t>
      </w:r>
      <w:r>
        <w:rPr/>
        <w:t xml:space="preserve"> (Новые пользователи): количество новых пользователей продукта. Например, количество новых аккаунтов за заданный период времени или процент пользователей, использующих определенный функционал.</w:t>
      </w:r>
    </w:p>
    <w:p>
      <w:pPr>
        <w:pStyle w:val="26"/>
        <w:numPr>
          <w:ilvl w:val="0"/>
          <w:numId w:val="4"/>
        </w:numPr>
        <w:rPr/>
      </w:pPr>
      <w:r>
        <w:rPr>
          <w:lang w:val="en-US"/>
        </w:rPr>
        <w:t>Retention</w:t>
      </w:r>
      <w:r>
        <w:rPr/>
        <w:t xml:space="preserve"> (Удержание): процент пользователей, которые пользовались интерфейсом повторно за заданный период времени.</w:t>
      </w:r>
    </w:p>
    <w:p>
      <w:pPr>
        <w:pStyle w:val="26"/>
        <w:numPr>
          <w:ilvl w:val="0"/>
          <w:numId w:val="4"/>
        </w:numPr>
        <w:rPr/>
      </w:pPr>
      <w:r>
        <w:rPr>
          <w:lang w:val="en-US"/>
        </w:rPr>
        <w:t>Task</w:t>
      </w:r>
      <w:r>
        <w:rPr/>
        <w:t xml:space="preserve"> </w:t>
      </w:r>
      <w:r>
        <w:rPr>
          <w:lang w:val="en-US"/>
        </w:rPr>
        <w:t>Success</w:t>
      </w:r>
      <w:r>
        <w:rPr/>
        <w:t xml:space="preserve"> (Достижение цели): оцениваются пользовательские паттерны (и их соответствие сценариями, разработанным в ходе проектированию), процент конверсии, скорость достижения цели и др. </w:t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szCs w:val="22"/>
        </w:rPr>
      </w:pPr>
      <w:r>
        <w:rPr>
          <w:szCs w:val="22"/>
        </w:rPr>
      </w:r>
    </w:p>
    <w:p>
      <w:pPr>
        <w:pStyle w:val="Normal"/>
        <w:spacing w:lineRule="auto" w:line="360"/>
        <w:ind w:firstLine="709"/>
        <w:jc w:val="both"/>
        <w:rPr>
          <w:rStyle w:val="2character"/>
        </w:rPr>
      </w:pPr>
      <w:r>
        <w:rPr/>
      </w:r>
    </w:p>
    <w:p>
      <w:pPr>
        <w:pStyle w:val="1"/>
        <w:rPr>
          <w:b/>
          <w:b/>
          <w:szCs w:val="22"/>
        </w:rPr>
      </w:pPr>
      <w:bookmarkStart w:id="4" w:name="_Toc119373903"/>
      <w:r>
        <w:rPr>
          <w:rStyle w:val="11"/>
        </w:rPr>
        <w:t xml:space="preserve">2 Проведение </w:t>
      </w:r>
      <w:r>
        <w:rPr>
          <w:rStyle w:val="11"/>
          <w:lang w:val="en-US"/>
        </w:rPr>
        <w:t>UX</w:t>
      </w:r>
      <w:r>
        <w:rPr>
          <w:rStyle w:val="11"/>
        </w:rPr>
        <w:t>-исследования</w:t>
      </w:r>
      <w:bookmarkEnd w:id="4"/>
    </w:p>
    <w:p>
      <w:pPr>
        <w:pStyle w:val="2"/>
        <w:rPr>
          <w:b/>
          <w:b/>
        </w:rPr>
      </w:pPr>
      <w:bookmarkStart w:id="5" w:name="_Toc119373904"/>
      <w:r>
        <w:rPr>
          <w:rStyle w:val="2character"/>
          <w:b/>
        </w:rPr>
        <w:t>2.1 Классификация ключевого функционала</w:t>
      </w:r>
      <w:bookmarkEnd w:id="5"/>
    </w:p>
    <w:p>
      <w:pPr>
        <w:pStyle w:val="26"/>
        <w:rPr/>
      </w:pPr>
      <w:r>
        <w:rPr/>
        <w:tab/>
        <w:t xml:space="preserve">Перед проведением </w:t>
      </w:r>
      <w:r>
        <w:rPr>
          <w:lang w:val="en-US"/>
        </w:rPr>
        <w:t>UX</w:t>
      </w:r>
      <w:r>
        <w:rPr/>
        <w:t>-исследования и выявления ключевых деталей нашего приложения, необходимо ввести классификацию важных частей интерфейса.</w:t>
      </w:r>
    </w:p>
    <w:p>
      <w:pPr>
        <w:pStyle w:val="26"/>
        <w:rPr>
          <w:rStyle w:val="2character"/>
          <w:lang w:val="en-US"/>
        </w:rPr>
      </w:pPr>
      <w:r>
        <w:rPr/>
        <w:tab/>
        <w:t xml:space="preserve">В качестве основы были взяты классические интерфейсы любого веб-приложения и расширены до актуальных в разрабатываемой системе. Сформированная </w:t>
      </w:r>
      <w:r>
        <w:rPr>
          <w:rStyle w:val="2character"/>
        </w:rPr>
        <w:t>классификация приведена в списке</w:t>
      </w:r>
      <w:r>
        <w:rPr>
          <w:rStyle w:val="2character"/>
          <w:lang w:val="en-US"/>
        </w:rPr>
        <w:t>:</w:t>
      </w:r>
    </w:p>
    <w:p>
      <w:pPr>
        <w:pStyle w:val="26"/>
        <w:numPr>
          <w:ilvl w:val="0"/>
          <w:numId w:val="6"/>
        </w:numPr>
        <w:rPr>
          <w:rStyle w:val="2character"/>
          <w:lang w:val="en-US"/>
        </w:rPr>
      </w:pPr>
      <w:r>
        <w:rPr>
          <w:rStyle w:val="2character"/>
        </w:rPr>
        <w:t>Интерфейс Навигации</w:t>
      </w:r>
    </w:p>
    <w:p>
      <w:pPr>
        <w:pStyle w:val="26"/>
        <w:numPr>
          <w:ilvl w:val="0"/>
          <w:numId w:val="6"/>
        </w:numPr>
        <w:rPr>
          <w:rStyle w:val="2character"/>
          <w:lang w:val="en-US"/>
        </w:rPr>
      </w:pPr>
      <w:r>
        <w:rPr>
          <w:rStyle w:val="2character"/>
        </w:rPr>
        <w:t>Интерфейс Авторизации</w:t>
      </w:r>
    </w:p>
    <w:p>
      <w:pPr>
        <w:pStyle w:val="26"/>
        <w:numPr>
          <w:ilvl w:val="0"/>
          <w:numId w:val="6"/>
        </w:numPr>
        <w:rPr>
          <w:rStyle w:val="2character"/>
          <w:lang w:val="en-US"/>
        </w:rPr>
      </w:pPr>
      <w:r>
        <w:rPr>
          <w:rStyle w:val="2character"/>
        </w:rPr>
        <w:t>Интерфейс Страницы Вопросов</w:t>
      </w:r>
    </w:p>
    <w:p>
      <w:pPr>
        <w:pStyle w:val="26"/>
        <w:rPr/>
      </w:pPr>
      <w:r>
        <w:rPr/>
      </w:r>
    </w:p>
    <w:p>
      <w:pPr>
        <w:pStyle w:val="2"/>
        <w:rPr>
          <w:rStyle w:val="2character"/>
          <w:b/>
          <w:b/>
        </w:rPr>
      </w:pPr>
      <w:bookmarkStart w:id="6" w:name="_Toc119373905"/>
      <w:r>
        <w:rPr>
          <w:rStyle w:val="2character"/>
          <w:b/>
        </w:rPr>
        <w:t>2.2 Интерфейс навигации</w:t>
      </w:r>
      <w:bookmarkEnd w:id="6"/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 xml:space="preserve">В рамках данного и последующих подзаголовков, рассмотрим примеры для приведенной выше классификация у аналогов и оценим их. В качестве аналогов будут рассмотрены: </w:t>
      </w:r>
      <w:r>
        <w:rPr>
          <w:rStyle w:val="2character"/>
          <w:lang w:val="en-US"/>
        </w:rPr>
        <w:t>Coursera</w:t>
      </w:r>
      <w:r>
        <w:rPr>
          <w:rStyle w:val="2character"/>
        </w:rPr>
        <w:t xml:space="preserve">, </w:t>
      </w:r>
      <w:r>
        <w:rPr>
          <w:rStyle w:val="2character"/>
          <w:lang w:val="en-US"/>
        </w:rPr>
        <w:t>Udemy</w:t>
      </w:r>
      <w:r>
        <w:rPr>
          <w:rStyle w:val="2character"/>
        </w:rPr>
        <w:t xml:space="preserve"> и </w:t>
      </w:r>
      <w:r>
        <w:rPr>
          <w:rStyle w:val="2character"/>
          <w:lang w:val="en-US"/>
        </w:rPr>
        <w:t>Hexlet</w:t>
      </w:r>
      <w:r>
        <w:rPr>
          <w:rStyle w:val="2character"/>
        </w:rPr>
        <w:t>.</w:t>
      </w:r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 xml:space="preserve">Сейчас, интерфейс навигации стал неотъемлимой частью любого веб-приложения. Его проектирование и будущая поддержка ставится отдельной большой задачей для компании. Наличие хорошего составленного интерфейса навигации может сыграть компании только на руку, в виде дополнительной прибыли или лояльности пользователей. Рассмотрим интерфейс навигации у аналогов. Критерии и комментарии интерфейса навигации приведены в таблице 1. </w:t>
      </w:r>
    </w:p>
    <w:p>
      <w:pPr>
        <w:pStyle w:val="Normal"/>
        <w:spacing w:beforeAutospacing="1" w:afterAutospacing="1"/>
        <w:rPr>
          <w:rStyle w:val="2character"/>
          <w:sz w:val="24"/>
          <w:szCs w:val="24"/>
        </w:rPr>
      </w:pPr>
      <w:r>
        <w:rPr>
          <w:sz w:val="28"/>
          <w:szCs w:val="28"/>
        </w:rPr>
        <w:t>Таблица 1 — сравнительный анализ интерфейса навигации</w:t>
      </w:r>
    </w:p>
    <w:tbl>
      <w:tblPr>
        <w:tblStyle w:val="afc"/>
        <w:tblW w:w="1013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3086"/>
        <w:gridCol w:w="4499"/>
      </w:tblGrid>
      <w:tr>
        <w:trPr>
          <w:trHeight w:val="445" w:hRule="atLeast"/>
        </w:trPr>
        <w:tc>
          <w:tcPr>
            <w:tcW w:w="2547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Образовательная платформа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Критерии</w:t>
            </w:r>
          </w:p>
        </w:tc>
        <w:tc>
          <w:tcPr>
            <w:tcW w:w="4499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Комментарии</w:t>
            </w:r>
          </w:p>
        </w:tc>
      </w:tr>
      <w:tr>
        <w:trPr>
          <w:trHeight w:val="739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Coursera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Цветовая палитра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Интерфейс навигации имеет в основном белые и синие цвета. Стилистически кнопки «Войти» и «Присоединиться бесплатно» оформлены по разному, что является минусом. Но при этом очень хороший выбор в оформлении цвета текста и фона. </w:t>
            </w:r>
          </w:p>
        </w:tc>
      </w:tr>
      <w:tr>
        <w:trPr>
          <w:trHeight w:val="507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Локализация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Локализация присутствует, но реализована не корректно. В частности, с переводом на русский язык. </w:t>
            </w:r>
          </w:p>
        </w:tc>
      </w:tr>
      <w:tr>
        <w:trPr>
          <w:trHeight w:val="506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Нагруженность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>Данный интерфейс является перегруженным с точки зрения количества элементов и местами не до конца понятного перевода. Например, кнопку «Изучить» лучше перенести в другое место. Она явно является лишней</w:t>
            </w:r>
            <w:r>
              <w:rPr>
                <w:rStyle w:val="2character"/>
                <w:lang w:val="en-US"/>
              </w:rPr>
              <w:t xml:space="preserve">. </w:t>
            </w:r>
          </w:p>
        </w:tc>
      </w:tr>
      <w:tr>
        <w:trPr>
          <w:trHeight w:val="1031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Udemy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Цветовая палитра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Интерфейс имеет простой подбор цветов из черного и белого. Присутствует поисковая строка. Также стоит отметить, что все элементы имеют схожую стилизацию. </w:t>
            </w:r>
          </w:p>
        </w:tc>
      </w:tr>
      <w:tr>
        <w:trPr>
          <w:trHeight w:val="714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Локализация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/>
              <w:t xml:space="preserve">Локализация присутствует и отрабатывает корректно. </w:t>
            </w:r>
          </w:p>
        </w:tc>
      </w:tr>
      <w:tr>
        <w:trPr>
          <w:trHeight w:val="714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Нагруженность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/>
              <w:t xml:space="preserve">Данный интерфейс не перегружен. </w:t>
            </w:r>
          </w:p>
          <w:p>
            <w:pPr>
              <w:pStyle w:val="26"/>
              <w:rPr/>
            </w:pPr>
            <w:r>
              <w:rPr/>
              <w:t>Между элементами равные отступы и одинаковые шрифты. Нет сильно выделяющихся элементов</w:t>
            </w:r>
            <w:r>
              <w:rPr>
                <w:lang w:val="en-US"/>
              </w:rPr>
              <w:t xml:space="preserve">. </w:t>
            </w:r>
            <w:r>
              <w:rPr/>
              <w:t xml:space="preserve">  </w:t>
            </w:r>
          </w:p>
        </w:tc>
      </w:tr>
      <w:tr>
        <w:trPr>
          <w:trHeight w:val="610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Hexlet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Цветовая палитра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На данном сайте представлен простой дизайн. Кнопки «Вход» и «Регистрация» стилизованы в одном стиле, что определенно является преимуществом. </w:t>
            </w:r>
          </w:p>
        </w:tc>
      </w:tr>
      <w:tr>
        <w:trPr>
          <w:trHeight w:val="403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Локализация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lang w:val="en-US"/>
              </w:rPr>
            </w:pPr>
            <w:r>
              <w:rPr/>
              <w:t>Локализация отсутствует</w:t>
            </w:r>
            <w:r>
              <w:rPr>
                <w:lang w:val="en-US"/>
              </w:rPr>
              <w:t>.</w:t>
            </w:r>
          </w:p>
        </w:tc>
      </w:tr>
      <w:tr>
        <w:trPr>
          <w:trHeight w:val="402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lang w:val="en-US"/>
              </w:rPr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Нагруженность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lang w:val="en-US"/>
              </w:rPr>
            </w:pPr>
            <w:r>
              <w:rPr/>
              <w:t>Интерфейс не является перегруженным. В нем легко ориентироваться. Отсутствуют лишние элементы</w:t>
            </w:r>
            <w:r>
              <w:rPr>
                <w:lang w:val="en-US"/>
              </w:rPr>
              <w:t>.</w:t>
            </w:r>
          </w:p>
        </w:tc>
      </w:tr>
    </w:tbl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rPr>
          <w:rStyle w:val="2character"/>
        </w:rPr>
      </w:pPr>
      <w:r>
        <w:rPr>
          <w:rStyle w:val="2character"/>
        </w:rPr>
        <w:t>Интерфейсы навигации “</w:t>
      </w:r>
      <w:r>
        <w:rPr>
          <w:rStyle w:val="2character"/>
          <w:lang w:val="en-US"/>
        </w:rPr>
        <w:t>Coursera</w:t>
      </w:r>
      <w:r>
        <w:rPr>
          <w:rStyle w:val="2character"/>
        </w:rPr>
        <w:t>”, “</w:t>
      </w:r>
      <w:r>
        <w:rPr>
          <w:rStyle w:val="2character"/>
          <w:lang w:val="en-US"/>
        </w:rPr>
        <w:t>Udemy</w:t>
      </w:r>
      <w:r>
        <w:rPr>
          <w:rStyle w:val="2character"/>
        </w:rPr>
        <w:t>” и “</w:t>
      </w:r>
      <w:r>
        <w:rPr>
          <w:rStyle w:val="2character"/>
          <w:lang w:val="en-US"/>
        </w:rPr>
        <w:t>Hexlet</w:t>
      </w:r>
      <w:r>
        <w:rPr>
          <w:rStyle w:val="2character"/>
        </w:rPr>
        <w:t xml:space="preserve">” приведены на рисунках 3, 4 и 5 соответственно. </w:t>
      </w:r>
    </w:p>
    <w:p>
      <w:pPr>
        <w:pStyle w:val="26"/>
        <w:keepNext w:val="true"/>
        <w:ind w:firstLine="709"/>
        <w:rPr/>
      </w:pPr>
      <w:r>
        <w:rPr/>
        <w:drawing>
          <wp:inline distT="0" distB="0" distL="0" distR="0">
            <wp:extent cx="5171440" cy="3710940"/>
            <wp:effectExtent l="0" t="0" r="0" b="0"/>
            <wp:docPr id="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rStyle w:val="2character"/>
          <w:b w:val="false"/>
          <w:b w:val="false"/>
          <w:bCs w:val="false"/>
          <w:color w:val="000000" w:themeColor="text1"/>
          <w:szCs w:val="28"/>
          <w:lang w:val="en-US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3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Coursera</w:t>
      </w:r>
    </w:p>
    <w:p>
      <w:pPr>
        <w:pStyle w:val="26"/>
        <w:keepNext w:val="true"/>
        <w:ind w:firstLine="709"/>
        <w:rPr/>
      </w:pPr>
      <w:r>
        <w:rPr/>
        <w:drawing>
          <wp:inline distT="0" distB="0" distL="0" distR="0">
            <wp:extent cx="5433695" cy="1939925"/>
            <wp:effectExtent l="0" t="0" r="0" b="0"/>
            <wp:docPr id="6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4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Udemy</w:t>
      </w:r>
    </w:p>
    <w:p>
      <w:pPr>
        <w:pStyle w:val="26"/>
        <w:rPr>
          <w:rStyle w:val="2character"/>
          <w:lang w:val="en-US"/>
        </w:rPr>
      </w:pPr>
      <w:r>
        <w:rPr>
          <w:lang w:val="en-US"/>
        </w:rPr>
      </w:r>
    </w:p>
    <w:p>
      <w:pPr>
        <w:pStyle w:val="26"/>
        <w:ind w:firstLine="709"/>
        <w:rPr>
          <w:lang w:val="en-US"/>
        </w:rPr>
      </w:pPr>
      <w:r>
        <w:rPr/>
        <w:drawing>
          <wp:inline distT="0" distB="0" distL="0" distR="0">
            <wp:extent cx="5274945" cy="2798445"/>
            <wp:effectExtent l="0" t="0" r="0" b="0"/>
            <wp:docPr id="7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5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Hexlet</w:t>
      </w:r>
    </w:p>
    <w:p>
      <w:pPr>
        <w:pStyle w:val="26"/>
        <w:rPr/>
      </w:pPr>
      <w:r>
        <w:rPr/>
      </w:r>
    </w:p>
    <w:p>
      <w:pPr>
        <w:pStyle w:val="26"/>
        <w:jc w:val="center"/>
        <w:rPr/>
      </w:pPr>
      <w:r>
        <w:rPr/>
      </w:r>
    </w:p>
    <w:p>
      <w:pPr>
        <w:pStyle w:val="26"/>
        <w:jc w:val="center"/>
        <w:rPr/>
      </w:pPr>
      <w:r>
        <w:rPr/>
      </w:r>
    </w:p>
    <w:p>
      <w:pPr>
        <w:pStyle w:val="26"/>
        <w:jc w:val="center"/>
        <w:rPr/>
      </w:pPr>
      <w:r>
        <w:rPr/>
      </w:r>
    </w:p>
    <w:p>
      <w:pPr>
        <w:pStyle w:val="26"/>
        <w:jc w:val="center"/>
        <w:rPr/>
      </w:pPr>
      <w:r>
        <w:rPr/>
      </w:r>
    </w:p>
    <w:p>
      <w:pPr>
        <w:pStyle w:val="26"/>
        <w:rPr/>
      </w:pPr>
      <w:r>
        <w:rPr/>
      </w:r>
    </w:p>
    <w:p>
      <w:pPr>
        <w:pStyle w:val="2"/>
        <w:rPr>
          <w:rStyle w:val="2character"/>
          <w:b/>
          <w:b/>
        </w:rPr>
      </w:pPr>
      <w:bookmarkStart w:id="7" w:name="_Toc119373906"/>
      <w:r>
        <w:rPr>
          <w:b/>
        </w:rPr>
        <w:t>2.3</w:t>
      </w:r>
      <w:r>
        <w:rPr>
          <w:rStyle w:val="2character"/>
          <w:b/>
        </w:rPr>
        <w:t xml:space="preserve"> Интерфейс авторизации</w:t>
      </w:r>
      <w:bookmarkEnd w:id="7"/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 xml:space="preserve">Современные веб-приложения имеют разный подход к построению интерфейса авторизации. Некоторые используют готовую авторизацию через другие сервисы (Например: </w:t>
      </w:r>
      <w:r>
        <w:rPr>
          <w:rStyle w:val="2character"/>
          <w:lang w:val="en-US"/>
        </w:rPr>
        <w:t>Google</w:t>
      </w:r>
      <w:r>
        <w:rPr>
          <w:rStyle w:val="2character"/>
        </w:rPr>
        <w:t xml:space="preserve">, </w:t>
      </w:r>
      <w:r>
        <w:rPr>
          <w:rStyle w:val="2character"/>
          <w:lang w:val="en-US"/>
        </w:rPr>
        <w:t>Github</w:t>
      </w:r>
      <w:r>
        <w:rPr>
          <w:rStyle w:val="2character"/>
        </w:rPr>
        <w:t>), другие могут использовать свой интерфейс авторизации. Также встречаются приложения, в которых реализованы оба подхода на выбор пользователя. Критерии и комментарии интерфейса авторизации приведены в таблице 2.</w:t>
      </w:r>
    </w:p>
    <w:p>
      <w:pPr>
        <w:pStyle w:val="26"/>
        <w:rPr>
          <w:rStyle w:val="2character"/>
        </w:rPr>
      </w:pPr>
      <w:r>
        <w:rPr>
          <w:szCs w:val="28"/>
        </w:rPr>
        <w:t>Таблица 2 — сравнительный анализ интерфейса авторизации</w:t>
      </w:r>
    </w:p>
    <w:tbl>
      <w:tblPr>
        <w:tblStyle w:val="afc"/>
        <w:tblW w:w="1013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3086"/>
        <w:gridCol w:w="4499"/>
      </w:tblGrid>
      <w:tr>
        <w:trPr>
          <w:trHeight w:val="445" w:hRule="atLeast"/>
        </w:trPr>
        <w:tc>
          <w:tcPr>
            <w:tcW w:w="2547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Образовательная платформа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Критерии</w:t>
            </w:r>
          </w:p>
        </w:tc>
        <w:tc>
          <w:tcPr>
            <w:tcW w:w="4499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Комментарии</w:t>
            </w:r>
          </w:p>
        </w:tc>
      </w:tr>
      <w:tr>
        <w:trPr>
          <w:trHeight w:val="507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>
                <w:rStyle w:val="2character"/>
                <w:lang w:val="en-US"/>
              </w:rPr>
              <w:t>Coursera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Присутствие альтернативных методов авторизации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Альтернативные методы авторизации присутствуют. Также есть возможность регистрировать аккаунт для компаний и корпоративных клиентов. </w:t>
            </w:r>
          </w:p>
        </w:tc>
      </w:tr>
      <w:tr>
        <w:trPr>
          <w:trHeight w:val="506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Расположение интерфейса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Данный интерфейс реализован в виде всплывающего модального окна. Поле ФИО является лишним, его можно было бы перенести на страницу профиля для дальнейшего заполнения. </w:t>
            </w:r>
          </w:p>
        </w:tc>
      </w:tr>
      <w:tr>
        <w:trPr>
          <w:trHeight w:val="3874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Udemy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Присутствие альтернативных методов авторизации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 xml:space="preserve">Альтернативные методы авторизации присутствуют. Есть отдельный вариант авторизации для пользователей </w:t>
            </w:r>
            <w:r>
              <w:rPr>
                <w:rStyle w:val="2character"/>
                <w:lang w:val="en-US"/>
              </w:rPr>
              <w:t>Apple</w:t>
            </w:r>
            <w:r>
              <w:rPr>
                <w:rStyle w:val="2character"/>
              </w:rPr>
              <w:t xml:space="preserve">. Также есть возможность регистрировать аккаунт для компаний и корпоративных клиентов. </w:t>
            </w:r>
          </w:p>
        </w:tc>
      </w:tr>
      <w:tr>
        <w:trPr>
          <w:trHeight w:val="714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Расположение интерфейса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 xml:space="preserve">Данный интерфейс реализован в виде модального окна на отдельной странице. Это является не самой лучшей практикой, так как может дополнительно нагружать систему и браузер, хоть и незначительно. Для авторизации нужно всего два поля: адрес электронной почты и пароль. </w:t>
            </w:r>
          </w:p>
        </w:tc>
      </w:tr>
      <w:tr>
        <w:trPr>
          <w:trHeight w:val="2908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Hexlet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Присутствие альтернативных методов авторизации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Альтернативные методы авторизации присутствуют. Отдельно можно выделить наличие авторизации через </w:t>
            </w:r>
            <w:r>
              <w:rPr>
                <w:rStyle w:val="2character"/>
                <w:lang w:val="en-US"/>
              </w:rPr>
              <w:t>GitHub</w:t>
            </w:r>
            <w:r>
              <w:rPr>
                <w:rStyle w:val="2character"/>
              </w:rPr>
              <w:t>, аккаунт которого есть у большинства программистов. Это определенно ускорит авторизацию для них.</w:t>
            </w:r>
          </w:p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При этом отсутствует вариант авторизации для корпоративных клиентов.  </w:t>
            </w:r>
          </w:p>
        </w:tc>
      </w:tr>
      <w:tr>
        <w:trPr>
          <w:trHeight w:val="402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Расположение интерфейса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>В рамках расположения данный интерфейс сильно похож на аналогичный интерфейс в “</w:t>
            </w:r>
            <w:r>
              <w:rPr>
                <w:rStyle w:val="2character"/>
                <w:lang w:val="en-US"/>
              </w:rPr>
              <w:t>Udemy</w:t>
            </w:r>
            <w:r>
              <w:rPr>
                <w:rStyle w:val="2character"/>
              </w:rPr>
              <w:t>”. Однако подбор цветовой гаммы отличается. Также, можно подметить, что интерфейс “</w:t>
            </w:r>
            <w:r>
              <w:rPr>
                <w:rStyle w:val="2character"/>
                <w:lang w:val="en-US"/>
              </w:rPr>
              <w:t>Hexlet</w:t>
            </w:r>
            <w:r>
              <w:rPr>
                <w:rStyle w:val="2character"/>
              </w:rPr>
              <w:t xml:space="preserve">” ориентирован только на русскоязычных пользователей, так как локализация отсутствует. </w:t>
            </w:r>
          </w:p>
        </w:tc>
      </w:tr>
    </w:tbl>
    <w:p>
      <w:pPr>
        <w:pStyle w:val="26"/>
        <w:rPr>
          <w:rStyle w:val="2character"/>
        </w:rPr>
      </w:pPr>
      <w:r>
        <w:rPr/>
      </w:r>
    </w:p>
    <w:p>
      <w:pPr>
        <w:pStyle w:val="26"/>
        <w:rPr>
          <w:rStyle w:val="2character"/>
        </w:rPr>
      </w:pPr>
      <w:r>
        <w:rPr>
          <w:rStyle w:val="2character"/>
        </w:rPr>
        <w:t>Интерфейсы авторизации сервисов “</w:t>
      </w:r>
      <w:r>
        <w:rPr>
          <w:rStyle w:val="2character"/>
          <w:lang w:val="en-US"/>
        </w:rPr>
        <w:t>Coursera</w:t>
      </w:r>
      <w:r>
        <w:rPr>
          <w:rStyle w:val="2character"/>
        </w:rPr>
        <w:t>”, “</w:t>
      </w:r>
      <w:r>
        <w:rPr>
          <w:rStyle w:val="2character"/>
          <w:lang w:val="en-US"/>
        </w:rPr>
        <w:t>Udemy</w:t>
      </w:r>
      <w:r>
        <w:rPr>
          <w:rStyle w:val="2character"/>
        </w:rPr>
        <w:t>” и “</w:t>
      </w:r>
      <w:r>
        <w:rPr>
          <w:rStyle w:val="2character"/>
          <w:lang w:val="en-US"/>
        </w:rPr>
        <w:t>Hexlet</w:t>
      </w:r>
      <w:r>
        <w:rPr>
          <w:rStyle w:val="2character"/>
        </w:rPr>
        <w:t xml:space="preserve">” приведены на рисунках 6, 7 и 8 соответственно. </w:t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jc w:val="center"/>
        <w:rPr>
          <w:lang w:val="en-US"/>
        </w:rPr>
      </w:pPr>
      <w:r>
        <w:rPr/>
        <w:drawing>
          <wp:inline distT="0" distB="0" distL="0" distR="0">
            <wp:extent cx="1828800" cy="2676525"/>
            <wp:effectExtent l="0" t="0" r="0" b="0"/>
            <wp:docPr id="8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6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Всплывающее окно авторизации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Coursera</w:t>
      </w:r>
    </w:p>
    <w:p>
      <w:pPr>
        <w:pStyle w:val="26"/>
        <w:ind w:firstLine="709"/>
        <w:jc w:val="center"/>
        <w:rPr>
          <w:lang w:val="en-US"/>
        </w:rPr>
      </w:pPr>
      <w:r>
        <w:rPr/>
        <w:drawing>
          <wp:inline distT="0" distB="0" distL="0" distR="0">
            <wp:extent cx="4695190" cy="5975350"/>
            <wp:effectExtent l="0" t="0" r="0" b="0"/>
            <wp:docPr id="9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  <w:lang w:val="en-US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7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Экран авторизации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Udemy</w:t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jc w:val="center"/>
        <w:rPr>
          <w:lang w:val="en-US"/>
        </w:rPr>
      </w:pPr>
      <w:r>
        <w:rPr/>
        <w:drawing>
          <wp:inline distT="0" distB="0" distL="0" distR="0">
            <wp:extent cx="4892675" cy="4516755"/>
            <wp:effectExtent l="0" t="0" r="0" b="0"/>
            <wp:docPr id="1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8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Экран авторизации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Hexlet</w:t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"/>
        <w:rPr>
          <w:rStyle w:val="2character"/>
          <w:b/>
          <w:b/>
        </w:rPr>
      </w:pPr>
      <w:bookmarkStart w:id="8" w:name="_Toc119373907"/>
      <w:r>
        <w:rPr>
          <w:b/>
        </w:rPr>
        <w:t>2.4</w:t>
      </w:r>
      <w:r>
        <w:rPr>
          <w:rStyle w:val="2character"/>
          <w:b/>
        </w:rPr>
        <w:t xml:space="preserve"> Интерфейс страницы вопросов</w:t>
      </w:r>
      <w:bookmarkEnd w:id="8"/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>Страницы вопросов являются ключевыми для нашего приложения. В них непосредственно будет продемонстрирован самый главный функционал сервиса. Очень важно составить их так, чтобы они не только работали без ошибок, но и не вызывали лишних вопросов у пользователя и были интуитивно понятны. Для этого можно посмотреть, как они сделаны у аналогов. Критерии и комментарии интерфейса страницы вопросов приведены в таблице 3.</w:t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rPr>
          <w:rStyle w:val="2character"/>
        </w:rPr>
      </w:pPr>
      <w:r>
        <w:rPr>
          <w:szCs w:val="28"/>
        </w:rPr>
        <w:t>Таблица 3 — сравнительный анализ интерфейса страницы вопросов</w:t>
      </w:r>
    </w:p>
    <w:tbl>
      <w:tblPr>
        <w:tblStyle w:val="afc"/>
        <w:tblW w:w="10132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47"/>
        <w:gridCol w:w="3086"/>
        <w:gridCol w:w="4499"/>
      </w:tblGrid>
      <w:tr>
        <w:trPr>
          <w:trHeight w:val="445" w:hRule="atLeast"/>
        </w:trPr>
        <w:tc>
          <w:tcPr>
            <w:tcW w:w="2547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Образовательная платформа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Критерии</w:t>
            </w:r>
          </w:p>
        </w:tc>
        <w:tc>
          <w:tcPr>
            <w:tcW w:w="4499" w:type="dxa"/>
            <w:tcBorders/>
          </w:tcPr>
          <w:p>
            <w:pPr>
              <w:pStyle w:val="26"/>
              <w:jc w:val="center"/>
              <w:rPr>
                <w:rStyle w:val="2character"/>
                <w:b/>
                <w:b/>
              </w:rPr>
            </w:pPr>
            <w:r>
              <w:rPr>
                <w:rStyle w:val="2character"/>
                <w:b/>
              </w:rPr>
              <w:t>Комментарии</w:t>
            </w:r>
          </w:p>
        </w:tc>
      </w:tr>
      <w:tr>
        <w:trPr>
          <w:trHeight w:val="507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>
                <w:rStyle w:val="2character"/>
                <w:lang w:val="en-US"/>
              </w:rPr>
              <w:t>Coursera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теоретической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 xml:space="preserve">Данный интерфейс имеет теоретическую часть. Она представлена в виде видео, текста к данному видео и отдельных текстов. Преподаватели на видео, как правило, объясняют теорию в основном на английском языке. Несмотря на распространенность английского языка, для русскоязычного пользователя разбор теории может стать проблемой.  </w:t>
            </w:r>
          </w:p>
        </w:tc>
      </w:tr>
      <w:tr>
        <w:trPr>
          <w:trHeight w:val="506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практической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>В рамках данного сервиса не в каждой части курса есть практические задания. В основном эта страница вопросов состоит из видео по теме курса, дополнительных материалов от преподавателя и практического задания, в виде описания задачи и либо формы для прикрепления документа с ответом, либо почтой преподавателя, куда можно отправлять ответы. Проверка заданий от преподавателя происходит часто, но не является гарантированной.</w:t>
            </w:r>
          </w:p>
        </w:tc>
      </w:tr>
      <w:tr>
        <w:trPr>
          <w:trHeight w:val="3874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Udemy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теоретической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 xml:space="preserve">Данный интерфейс имеет теоретическую часть аналогичную сервису </w:t>
            </w:r>
            <w:r>
              <w:rPr>
                <w:rStyle w:val="2character"/>
                <w:lang w:val="en-US"/>
              </w:rPr>
              <w:t>Coursera</w:t>
            </w:r>
            <w:r>
              <w:rPr>
                <w:rStyle w:val="2character"/>
              </w:rPr>
              <w:t xml:space="preserve">. Она также  представлена в виде видео, текста к данному видео и отдельных текстов. Но курсов на русском языке представлено гораздо больше. </w:t>
            </w:r>
          </w:p>
        </w:tc>
      </w:tr>
      <w:tr>
        <w:trPr>
          <w:trHeight w:val="714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практической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 xml:space="preserve">Также как и с теоретической частью, данный интерфейс реализован по аналогии с сервисом </w:t>
            </w:r>
            <w:r>
              <w:rPr>
                <w:rStyle w:val="2character"/>
                <w:lang w:val="en-US"/>
              </w:rPr>
              <w:t>Coursera</w:t>
            </w:r>
            <w:r>
              <w:rPr>
                <w:rStyle w:val="2character"/>
              </w:rPr>
              <w:t xml:space="preserve">. Есть формы, куда можно прикрепить решение заданий и ждать ответа от преподавателя. </w:t>
            </w:r>
          </w:p>
        </w:tc>
      </w:tr>
      <w:tr>
        <w:trPr>
          <w:trHeight w:val="2908" w:hRule="atLeast"/>
        </w:trPr>
        <w:tc>
          <w:tcPr>
            <w:tcW w:w="2547" w:type="dxa"/>
            <w:vMerge w:val="restart"/>
            <w:tcBorders/>
          </w:tcPr>
          <w:p>
            <w:pPr>
              <w:pStyle w:val="26"/>
              <w:jc w:val="center"/>
              <w:rPr>
                <w:rStyle w:val="2character"/>
                <w:lang w:val="en-US"/>
              </w:rPr>
            </w:pPr>
            <w:r>
              <w:rPr>
                <w:rStyle w:val="2character"/>
                <w:lang w:val="en-US"/>
              </w:rPr>
              <w:t>Hexlet</w:t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теоретической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>
                <w:rStyle w:val="2character"/>
              </w:rPr>
            </w:pPr>
            <w:r>
              <w:rPr>
                <w:rStyle w:val="2character"/>
              </w:rPr>
              <w:t>Данный интерфейс имеет теоретическую часть, реализованную в отдельной вкладке в виде статьи. Также очень часто</w:t>
            </w:r>
            <w:r>
              <w:rPr>
                <w:rStyle w:val="2character"/>
                <w:lang w:val="en-US"/>
              </w:rPr>
              <w:t xml:space="preserve"> </w:t>
            </w:r>
            <w:r>
              <w:rPr>
                <w:rStyle w:val="2character"/>
              </w:rPr>
              <w:t xml:space="preserve">предоставляются дополнительные материалы к конкретной теме. Материал представлен только в виде текста, видео отсутствуют. </w:t>
            </w:r>
          </w:p>
        </w:tc>
      </w:tr>
      <w:tr>
        <w:trPr>
          <w:trHeight w:val="402" w:hRule="atLeast"/>
        </w:trPr>
        <w:tc>
          <w:tcPr>
            <w:tcW w:w="2547" w:type="dxa"/>
            <w:vMerge w:val="continue"/>
            <w:tcBorders/>
          </w:tcPr>
          <w:p>
            <w:pPr>
              <w:pStyle w:val="26"/>
              <w:jc w:val="center"/>
              <w:rPr>
                <w:rStyle w:val="2character"/>
              </w:rPr>
            </w:pPr>
            <w:r>
              <w:rPr/>
            </w:r>
          </w:p>
        </w:tc>
        <w:tc>
          <w:tcPr>
            <w:tcW w:w="3086" w:type="dxa"/>
            <w:tcBorders/>
          </w:tcPr>
          <w:p>
            <w:pPr>
              <w:pStyle w:val="26"/>
              <w:jc w:val="left"/>
              <w:rPr>
                <w:rStyle w:val="2character"/>
              </w:rPr>
            </w:pPr>
            <w:r>
              <w:rPr>
                <w:rStyle w:val="2character"/>
              </w:rPr>
              <w:t>Оформление и наличие практической части</w:t>
            </w:r>
          </w:p>
        </w:tc>
        <w:tc>
          <w:tcPr>
            <w:tcW w:w="4499" w:type="dxa"/>
            <w:tcBorders/>
          </w:tcPr>
          <w:p>
            <w:pPr>
              <w:pStyle w:val="26"/>
              <w:rPr/>
            </w:pPr>
            <w:r>
              <w:rPr>
                <w:rStyle w:val="2character"/>
              </w:rPr>
              <w:t xml:space="preserve">Практическая часть оформлена в виде среды разработки в браузере. Присутствуют тесты, которые проверяют ответ при отправке. Также есть возможность посмотреть готовое решение преподавателя и варианты решений других студентов. </w:t>
            </w:r>
          </w:p>
        </w:tc>
      </w:tr>
    </w:tbl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rPr/>
      </w:pPr>
      <w:r>
        <w:rPr>
          <w:rStyle w:val="2character"/>
        </w:rPr>
        <w:t>Интерфейсы страницы вопросов сервисов “</w:t>
      </w:r>
      <w:r>
        <w:rPr>
          <w:rStyle w:val="2character"/>
          <w:lang w:val="en-US"/>
        </w:rPr>
        <w:t>Coursera</w:t>
      </w:r>
      <w:r>
        <w:rPr>
          <w:rStyle w:val="2character"/>
        </w:rPr>
        <w:t>”, “</w:t>
      </w:r>
      <w:r>
        <w:rPr>
          <w:rStyle w:val="2character"/>
          <w:lang w:val="en-US"/>
        </w:rPr>
        <w:t>Udemy</w:t>
      </w:r>
      <w:r>
        <w:rPr>
          <w:rStyle w:val="2character"/>
        </w:rPr>
        <w:t>” и “</w:t>
      </w:r>
      <w:r>
        <w:rPr>
          <w:rStyle w:val="2character"/>
          <w:lang w:val="en-US"/>
        </w:rPr>
        <w:t>Hexlet</w:t>
      </w:r>
      <w:r>
        <w:rPr>
          <w:rStyle w:val="2character"/>
        </w:rPr>
        <w:t xml:space="preserve">” приведены на рисунках 9, 10 и 11 соответственно. </w:t>
      </w:r>
    </w:p>
    <w:p>
      <w:pPr>
        <w:pStyle w:val="26"/>
        <w:ind w:firstLine="709"/>
        <w:rPr/>
      </w:pPr>
      <w:r>
        <w:rPr/>
        <w:drawing>
          <wp:inline distT="0" distB="0" distL="0" distR="0">
            <wp:extent cx="5426075" cy="4405630"/>
            <wp:effectExtent l="0" t="0" r="0" b="0"/>
            <wp:docPr id="11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9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Пример страницы вопросов на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Coursera</w:t>
      </w:r>
    </w:p>
    <w:p>
      <w:pPr>
        <w:pStyle w:val="Normal"/>
        <w:rPr/>
      </w:pPr>
      <w:r>
        <w:rPr/>
      </w:r>
    </w:p>
    <w:p>
      <w:pPr>
        <w:pStyle w:val="26"/>
        <w:ind w:firstLine="709"/>
        <w:rPr/>
      </w:pPr>
      <w:r>
        <w:rPr/>
        <w:drawing>
          <wp:inline distT="0" distB="0" distL="0" distR="0">
            <wp:extent cx="5579745" cy="4451985"/>
            <wp:effectExtent l="0" t="0" r="0" b="0"/>
            <wp:docPr id="12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10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Пример страницы вопросов на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Udemy</w:t>
      </w:r>
    </w:p>
    <w:p>
      <w:pPr>
        <w:pStyle w:val="Normal"/>
        <w:rPr/>
      </w:pPr>
      <w:r>
        <w:rPr/>
      </w:r>
    </w:p>
    <w:p>
      <w:pPr>
        <w:pStyle w:val="26"/>
        <w:ind w:firstLine="709"/>
        <w:rPr/>
      </w:pPr>
      <w:r>
        <w:rPr/>
        <w:drawing>
          <wp:inline distT="0" distB="0" distL="0" distR="0">
            <wp:extent cx="5731510" cy="2797175"/>
            <wp:effectExtent l="0" t="0" r="0" b="0"/>
            <wp:docPr id="13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11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Страница вопросов в приложении </w:t>
      </w:r>
      <w:r>
        <w:rPr>
          <w:b w:val="false"/>
          <w:bCs w:val="false"/>
          <w:color w:val="000000" w:themeColor="text1"/>
          <w:sz w:val="28"/>
          <w:szCs w:val="28"/>
          <w:lang w:val="en-US"/>
        </w:rPr>
        <w:t>Hexlet</w:t>
      </w:r>
    </w:p>
    <w:p>
      <w:pPr>
        <w:pStyle w:val="26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ind w:firstLine="709"/>
        <w:rPr>
          <w:rStyle w:val="2character"/>
        </w:rPr>
      </w:pPr>
      <w:r>
        <w:rPr/>
      </w:r>
    </w:p>
    <w:p>
      <w:pPr>
        <w:pStyle w:val="26"/>
        <w:rPr/>
      </w:pPr>
      <w:r>
        <w:rPr/>
      </w:r>
    </w:p>
    <w:p>
      <w:pPr>
        <w:pStyle w:val="2"/>
        <w:rPr>
          <w:rStyle w:val="2character"/>
          <w:b/>
          <w:b/>
        </w:rPr>
      </w:pPr>
      <w:bookmarkStart w:id="9" w:name="_Toc119373909"/>
      <w:r>
        <w:rPr>
          <w:b/>
        </w:rPr>
        <w:t>3</w:t>
      </w:r>
      <w:r>
        <w:rPr>
          <w:rStyle w:val="2character"/>
          <w:b/>
        </w:rPr>
        <w:t xml:space="preserve"> Требования к пользовательским сценариям и интерфейсам проектируемой подсистемы</w:t>
      </w:r>
      <w:bookmarkEnd w:id="9"/>
    </w:p>
    <w:p>
      <w:pPr>
        <w:pStyle w:val="26"/>
        <w:ind w:firstLine="709"/>
        <w:rPr/>
      </w:pPr>
      <w:r>
        <w:rPr>
          <w:rStyle w:val="2character"/>
        </w:rPr>
        <w:t xml:space="preserve">На основе проанализированных подходах для построения пользовательских сценариев и оценивания функционала аналогов было решено использовать </w:t>
      </w:r>
      <w:r>
        <w:rPr/>
        <w:t>Человеко-ориентированное проектирование. Также ключевые экраны спроектированы по следующим правилам.</w:t>
      </w:r>
    </w:p>
    <w:p>
      <w:pPr>
        <w:pStyle w:val="26"/>
        <w:ind w:firstLine="709"/>
        <w:rPr>
          <w:lang w:val="en-US"/>
        </w:rPr>
      </w:pPr>
      <w:r>
        <w:rPr/>
        <w:t>Интерфейс авторизации был спроектирован, как всплывающее модальное окно. Преимущества данного подхода в том, что даже с плохим интернетом пользователь сможет авторизоваться быстрее. Так как для загрузки интерфейса авторизации в модальном окне нужно меньше ресурсов, чем на отдельной странице. Интерфейс регистрации будет иметь 4 поля для ввода: псевдоним, почта, пароль, повторный ввод пароля. Также есть кнопка “Уже есть аккаунт?”, которая перенаправит пользователя на форму входа в существующий аккаунт. Кнопка “Забыли пароль?” перенаправит пользователя в форму восстановления пароля. Интерфейсы регистрации и входа представлены на рисунке 12 и 13 соответственно. Интерфейс формы восстановления пароля приведен на рисунке 14</w:t>
      </w:r>
      <w:r>
        <w:rPr>
          <w:lang w:val="en-US"/>
        </w:rPr>
        <w:t>.</w:t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3928110" cy="3678555"/>
            <wp:effectExtent l="0" t="0" r="0" b="0"/>
            <wp:docPr id="14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12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регистрации</w:t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030345" cy="3719830"/>
            <wp:effectExtent l="0" t="0" r="0" b="0"/>
            <wp:docPr id="1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13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входа в существующий аккаунт</w:t>
      </w:r>
    </w:p>
    <w:p>
      <w:pPr>
        <w:pStyle w:val="Normal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3858895" cy="3550920"/>
            <wp:effectExtent l="0" t="0" r="0" b="0"/>
            <wp:docPr id="16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14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формы восстановления пароля </w:t>
      </w:r>
    </w:p>
    <w:p>
      <w:pPr>
        <w:pStyle w:val="Normal"/>
        <w:rPr/>
      </w:pPr>
      <w:r>
        <w:rPr/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rPr>
          <w:lang w:val="en-US"/>
        </w:rPr>
      </w:pPr>
      <w:r>
        <w:rPr/>
        <w:t xml:space="preserve">Также были рассмотрены правила ввода для полей в интерфейсе авторизации. Все поле являются обязательными для заполнения. Поле псевдоним должно быть длиной минимум 3 символа и уникальным. Например: </w:t>
      </w:r>
      <w:r>
        <w:rPr>
          <w:lang w:val="en-US"/>
        </w:rPr>
        <w:t>Nikita</w:t>
      </w:r>
      <w:r>
        <w:rPr/>
        <w:t xml:space="preserve">. Поле почта должно быть в формате электронной почты и уникальным. Например: </w:t>
      </w:r>
      <w:r>
        <w:rPr>
          <w:lang w:val="en-US"/>
        </w:rPr>
        <w:t>nikita</w:t>
      </w:r>
      <w:r>
        <w:rPr/>
        <w:t>123@</w:t>
      </w:r>
      <w:r>
        <w:rPr>
          <w:lang w:val="en-US"/>
        </w:rPr>
        <w:t>gmail</w:t>
      </w:r>
      <w:r>
        <w:rPr/>
        <w:t>.</w:t>
      </w:r>
      <w:r>
        <w:rPr>
          <w:lang w:val="en-US"/>
        </w:rPr>
        <w:t>com</w:t>
      </w:r>
      <w:r>
        <w:rPr/>
        <w:t xml:space="preserve">. Поле пароль должно содержать хотя бы одну цифру и один уникальный символ. Например: </w:t>
      </w:r>
      <w:r>
        <w:rPr>
          <w:lang w:val="en-US"/>
        </w:rPr>
        <w:t>bmstu</w:t>
      </w:r>
      <w:r>
        <w:rPr/>
        <w:t>_1. Поле введите пароль еще раз должно быть таким же, как и поле пароль. Пример стилизации правил ввода приведен на рисунке 15</w:t>
      </w:r>
      <w:r>
        <w:rPr>
          <w:lang w:val="en-US"/>
        </w:rPr>
        <w:t xml:space="preserve">. </w:t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184650" cy="3928745"/>
            <wp:effectExtent l="0" t="0" r="0" b="0"/>
            <wp:docPr id="17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15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Пример стилизации правил ввода</w:t>
      </w:r>
    </w:p>
    <w:p>
      <w:pPr>
        <w:pStyle w:val="Normal"/>
        <w:rPr/>
      </w:pPr>
      <w:r>
        <w:rPr/>
      </w:r>
    </w:p>
    <w:p>
      <w:pPr>
        <w:pStyle w:val="26"/>
        <w:ind w:firstLine="709"/>
        <w:rPr/>
      </w:pPr>
      <w:r>
        <w:rPr/>
        <w:t xml:space="preserve">Интерфейс навигации имеет несколько элементов. При нажатии на логотип сервиса происходит переход на главную страницу сайта “О нас”. При нажатии на кнопку “О нас” происходит тоже самое, что и на логотип. При нажатии на кнопку “Статистика” открывается страница общей средней статистики всех студентов сервиса. Также данная страница представляет из себя диаграммы и графы, которые визуализируют статистику по конкретным параметрам. При нажатии на кнопку “Учиться” открывается интерфейс страницы вопросов. Также когда пользователь регистрируется на сервисе, у него появляется возможность перейти на страницу его профиля, где будет представлена его личная информация, кнопка смены пароля и его личная статистика, представленная в виде графиков и диаграмм. Интерфейсы страниц “О нас”, “Статистика”, “Учиться” и профиля пользователя, представлены на рисунках 16, 17, 18 и 19 соответственно. </w:t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750435" cy="4210685"/>
            <wp:effectExtent l="0" t="0" r="0" b="0"/>
            <wp:docPr id="18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16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“О нас”</w:t>
      </w:r>
    </w:p>
    <w:p>
      <w:pPr>
        <w:pStyle w:val="Normal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3897630" cy="4668520"/>
            <wp:effectExtent l="0" t="0" r="0" b="0"/>
            <wp:docPr id="19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17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“Статистика”</w:t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363085" cy="3668395"/>
            <wp:effectExtent l="0" t="0" r="0" b="0"/>
            <wp:docPr id="20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18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“Учиться”</w:t>
      </w:r>
    </w:p>
    <w:p>
      <w:pPr>
        <w:pStyle w:val="Normal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413885" cy="3417570"/>
            <wp:effectExtent l="0" t="0" r="0" b="0"/>
            <wp:docPr id="21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19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профиля пользователя</w:t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rPr/>
      </w:pPr>
      <w:r>
        <w:rPr/>
        <w:t>Интерфейс страницы вопросов имеет дополнительный интерфейс навигации слева. Он позволяет переходить по теоретическим и практическим частям. Также есть элемент, который показывает прогресс обучения. Интерфейс теоретических части имеет оглавление, теорию и кнопку “Продолжить”, которая открывает следующую страницу из списка слева. Интерфейс практических части имеет оглавление, условие задания, текстовую форму для отправки ответа и  кнопку “Отправить”. При нажатии на кнопку “Отправить”, в случае верного ответа пользователь перейдет к следующей части из списка слева, а в случае неверного пользователю придет уведомление о неправильном ответе. Интерфейсы страниц вопросов с теоретической и практической частями представлены на рисунках 20 и 21 соответственно.</w:t>
      </w:r>
    </w:p>
    <w:p>
      <w:pPr>
        <w:pStyle w:val="26"/>
        <w:ind w:firstLine="709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304030" cy="3262630"/>
            <wp:effectExtent l="0" t="0" r="0" b="0"/>
            <wp:docPr id="22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20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вопросов с теоретической частью</w:t>
      </w:r>
    </w:p>
    <w:p>
      <w:pPr>
        <w:pStyle w:val="Normal"/>
        <w:rPr/>
      </w:pPr>
      <w:r>
        <w:rPr/>
      </w:r>
    </w:p>
    <w:p>
      <w:pPr>
        <w:pStyle w:val="26"/>
        <w:ind w:firstLine="709"/>
        <w:jc w:val="center"/>
        <w:rPr/>
      </w:pPr>
      <w:r>
        <w:rPr/>
        <w:drawing>
          <wp:inline distT="0" distB="0" distL="0" distR="0">
            <wp:extent cx="4363085" cy="3668395"/>
            <wp:effectExtent l="0" t="0" r="0" b="0"/>
            <wp:docPr id="23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ind w:firstLine="709"/>
        <w:jc w:val="center"/>
        <w:rPr>
          <w:b w:val="false"/>
          <w:b w:val="false"/>
          <w:bCs w:val="false"/>
          <w:color w:val="000000" w:themeColor="text1"/>
          <w:sz w:val="28"/>
          <w:szCs w:val="28"/>
        </w:rPr>
      </w:pPr>
      <w:r>
        <w:rPr>
          <w:b w:val="false"/>
          <w:bCs w:val="false"/>
          <w:color w:val="000000" w:themeColor="text1"/>
          <w:sz w:val="28"/>
          <w:szCs w:val="28"/>
        </w:rPr>
        <w:t>Рисунок 21 —</w:t>
      </w:r>
      <w:r>
        <w:rPr>
          <w:b w:val="false"/>
          <w:bCs w:val="false"/>
          <w:color w:val="000000" w:themeColor="text1"/>
        </w:rPr>
        <w:t xml:space="preserve"> </w:t>
      </w:r>
      <w:r>
        <w:rPr>
          <w:b w:val="false"/>
          <w:bCs w:val="false"/>
          <w:color w:val="000000" w:themeColor="text1"/>
          <w:sz w:val="28"/>
          <w:szCs w:val="28"/>
        </w:rPr>
        <w:t xml:space="preserve"> Интерфейс страницы вопросов с практической частью</w:t>
      </w:r>
    </w:p>
    <w:p>
      <w:pPr>
        <w:pStyle w:val="26"/>
        <w:ind w:firstLine="709"/>
        <w:rPr/>
      </w:pPr>
      <w:r>
        <w:rPr/>
      </w:r>
    </w:p>
    <w:p>
      <w:pPr>
        <w:pStyle w:val="26"/>
        <w:rPr/>
      </w:pPr>
      <w:r>
        <w:rPr/>
      </w:r>
    </w:p>
    <w:p>
      <w:pPr>
        <w:pStyle w:val="26"/>
        <w:rPr/>
      </w:pPr>
      <w:r>
        <w:rPr/>
      </w:r>
    </w:p>
    <w:p>
      <w:pPr>
        <w:pStyle w:val="26"/>
        <w:rPr>
          <w:highlight w:val="yellow"/>
        </w:rPr>
      </w:pPr>
      <w:r>
        <w:rPr>
          <w:highlight w:val="yellow"/>
        </w:rPr>
      </w:r>
    </w:p>
    <w:p>
      <w:pPr>
        <w:pStyle w:val="26"/>
        <w:rPr>
          <w:highlight w:val="yellow"/>
        </w:rPr>
      </w:pPr>
      <w:r>
        <w:rPr>
          <w:highlight w:val="yellow"/>
        </w:rPr>
      </w:r>
    </w:p>
    <w:p>
      <w:pPr>
        <w:pStyle w:val="1"/>
        <w:jc w:val="center"/>
        <w:rPr>
          <w:b/>
          <w:b/>
        </w:rPr>
      </w:pPr>
      <w:bookmarkStart w:id="10" w:name="_Toc119373910"/>
      <w:r>
        <w:rPr>
          <w:b/>
        </w:rPr>
        <w:t>ЗАКЛЮЧЕНИЕ</w:t>
      </w:r>
      <w:bookmarkEnd w:id="10"/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>В ходе работы проведен анализ пользовательских сценариев и интерфейсов существующих платформ обучения языкам программирования, получены и доработаны модели их пользовательских сценариев и интерфейсов, на их основе спроектированы интерфейсы подсистемы тестирования знаний языков описания аппаратуры.</w:t>
      </w:r>
    </w:p>
    <w:p>
      <w:pPr>
        <w:pStyle w:val="26"/>
        <w:ind w:firstLine="709"/>
        <w:rPr>
          <w:rStyle w:val="2character"/>
        </w:rPr>
      </w:pPr>
      <w:r>
        <w:rPr>
          <w:rStyle w:val="2character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1"/>
        <w:jc w:val="center"/>
        <w:rPr>
          <w:b/>
          <w:b/>
        </w:rPr>
      </w:pPr>
      <w:bookmarkStart w:id="11" w:name="_Toc119373911"/>
      <w:r>
        <w:rPr>
          <w:b/>
        </w:rPr>
        <w:t>СПИСОК ИСПОЛЬЗОВАННЫХ ИСТОЧНИКОВ</w:t>
      </w:r>
      <w:bookmarkEnd w:id="11"/>
    </w:p>
    <w:p>
      <w:pPr>
        <w:pStyle w:val="Normal"/>
        <w:numPr>
          <w:ilvl w:val="0"/>
          <w:numId w:val="5"/>
        </w:numPr>
        <w:spacing w:beforeAutospacing="1" w:after="0"/>
        <w:rPr>
          <w:sz w:val="28"/>
          <w:szCs w:val="28"/>
        </w:rPr>
      </w:pPr>
      <w:r>
        <w:rPr>
          <w:sz w:val="28"/>
          <w:szCs w:val="28"/>
        </w:rPr>
        <w:t xml:space="preserve">Справочный центр </w:t>
      </w:r>
      <w:r>
        <w:rPr>
          <w:sz w:val="28"/>
          <w:szCs w:val="28"/>
          <w:lang w:val="en-US"/>
        </w:rPr>
        <w:t>Udemy</w:t>
      </w:r>
      <w:r>
        <w:rPr>
          <w:sz w:val="28"/>
          <w:szCs w:val="28"/>
        </w:rPr>
        <w:t xml:space="preserve">- Практические задания [Электронный ресурс]. – URL: https://www.udemy.com/ (дата обращения: 20.10.2022) </w:t>
      </w:r>
    </w:p>
    <w:p>
      <w:pPr>
        <w:pStyle w:val="Normal"/>
        <w:numPr>
          <w:ilvl w:val="0"/>
          <w:numId w:val="5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Справочный центр </w:t>
      </w:r>
      <w:r>
        <w:rPr>
          <w:sz w:val="28"/>
          <w:szCs w:val="28"/>
          <w:lang w:val="en-US"/>
        </w:rPr>
        <w:t>Hexlet</w:t>
      </w:r>
      <w:r>
        <w:rPr>
          <w:sz w:val="28"/>
          <w:szCs w:val="28"/>
        </w:rPr>
        <w:t xml:space="preserve">- Составление заданий с рецензированием [Электронный ресурс]. – URL: https://ru.hexlet.io/ (дата обращения: 01.11.2022) </w:t>
      </w:r>
    </w:p>
    <w:p>
      <w:pPr>
        <w:pStyle w:val="Normal"/>
        <w:numPr>
          <w:ilvl w:val="0"/>
          <w:numId w:val="5"/>
        </w:numPr>
        <w:spacing w:before="0" w:afterAutospacing="1"/>
        <w:rPr>
          <w:sz w:val="28"/>
          <w:szCs w:val="28"/>
        </w:rPr>
      </w:pPr>
      <w:r>
        <w:rPr>
          <w:sz w:val="28"/>
          <w:szCs w:val="28"/>
        </w:rPr>
        <w:t xml:space="preserve">Справочный центр </w:t>
      </w:r>
      <w:r>
        <w:rPr>
          <w:sz w:val="28"/>
          <w:szCs w:val="28"/>
          <w:lang w:val="en-US"/>
        </w:rPr>
        <w:t>Coursera</w:t>
      </w:r>
      <w:r>
        <w:rPr>
          <w:sz w:val="28"/>
          <w:szCs w:val="28"/>
        </w:rPr>
        <w:t xml:space="preserve">- Составление заданий с рецензированием [Электронный ресурс]. – URL: https://www.coursera.org/ (дата обращения: 01.11.2022) </w:t>
      </w:r>
    </w:p>
    <w:sectPr>
      <w:headerReference w:type="first" r:id="rId25"/>
      <w:footerReference w:type="default" r:id="rId26"/>
      <w:footerReference w:type="first" r:id="rId27"/>
      <w:type w:val="nextPage"/>
      <w:pgSz w:w="11906" w:h="16838"/>
      <w:pgMar w:left="1418" w:right="851" w:header="709" w:top="709" w:footer="709" w:bottom="766" w:gutter="0"/>
      <w:pgNumType w:start="1"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altName w:val="bold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1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2</w:t>
    </w:r>
    <w:r>
      <w:rPr/>
      <w:fldChar w:fldCharType="end"/>
    </w:r>
  </w:p>
  <w:p>
    <w:pPr>
      <w:pStyle w:val="Style3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1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64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1">
    <w:name w:val="Heading 1"/>
    <w:basedOn w:val="Normal"/>
    <w:next w:val="Normal"/>
    <w:link w:val="10"/>
    <w:uiPriority w:val="9"/>
    <w:qFormat/>
    <w:pPr>
      <w:spacing w:lineRule="auto" w:line="360"/>
      <w:ind w:firstLine="709"/>
      <w:jc w:val="both"/>
      <w:outlineLvl w:val="0"/>
    </w:pPr>
    <w:rPr>
      <w:sz w:val="28"/>
    </w:rPr>
  </w:style>
  <w:style w:type="paragraph" w:styleId="2">
    <w:name w:val="Heading 2"/>
    <w:basedOn w:val="26"/>
    <w:next w:val="Normal"/>
    <w:link w:val="21"/>
    <w:uiPriority w:val="9"/>
    <w:unhideWhenUsed/>
    <w:qFormat/>
    <w:pPr>
      <w:ind w:firstLine="709"/>
      <w:outlineLvl w:val="1"/>
    </w:pPr>
    <w:rPr/>
  </w:style>
  <w:style w:type="paragraph" w:styleId="3">
    <w:name w:val="Heading 3"/>
    <w:basedOn w:val="26"/>
    <w:next w:val="Normal"/>
    <w:link w:val="30"/>
    <w:qFormat/>
    <w:pPr>
      <w:ind w:firstLine="709"/>
      <w:outlineLvl w:val="2"/>
    </w:pPr>
    <w:rPr/>
  </w:style>
  <w:style w:type="paragraph" w:styleId="4">
    <w:name w:val="Heading 4"/>
    <w:basedOn w:val="Normal"/>
    <w:next w:val="Normal"/>
    <w:link w:val="40"/>
    <w:qFormat/>
    <w:pPr>
      <w:keepNext w:val="true"/>
      <w:spacing w:lineRule="exact" w:line="300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Normal"/>
    <w:next w:val="Normal"/>
    <w:link w:val="50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</w:rPr>
  </w:style>
  <w:style w:type="paragraph" w:styleId="6">
    <w:name w:val="Heading 6"/>
    <w:basedOn w:val="Normal"/>
    <w:next w:val="Normal"/>
    <w:link w:val="60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7">
    <w:name w:val="Heading 7"/>
    <w:basedOn w:val="Normal"/>
    <w:next w:val="Normal"/>
    <w:link w:val="70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8">
    <w:name w:val="Heading 8"/>
    <w:basedOn w:val="Normal"/>
    <w:next w:val="Normal"/>
    <w:link w:val="80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9">
    <w:name w:val="Heading 9"/>
    <w:basedOn w:val="Normal"/>
    <w:next w:val="Normal"/>
    <w:link w:val="90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link w:val="1"/>
    <w:uiPriority w:val="9"/>
    <w:qFormat/>
    <w:rPr>
      <w:b/>
      <w:sz w:val="28"/>
      <w:szCs w:val="22"/>
    </w:rPr>
  </w:style>
  <w:style w:type="character" w:styleId="Heading2Char" w:customStyle="1">
    <w:name w:val="Heading 2 Char"/>
    <w:basedOn w:val="DefaultParagraphFont"/>
    <w:uiPriority w:val="9"/>
    <w:qFormat/>
    <w:rPr>
      <w:rFonts w:ascii="Arial" w:hAnsi="Arial" w:eastAsia="Arial" w:cs="Arial"/>
      <w:sz w:val="34"/>
    </w:rPr>
  </w:style>
  <w:style w:type="character" w:styleId="Heading3Char" w:customStyle="1">
    <w:name w:val="Heading 3 Char"/>
    <w:basedOn w:val="DefaultParagraphFont"/>
    <w:uiPriority w:val="9"/>
    <w:qFormat/>
    <w:rPr>
      <w:rFonts w:ascii="Arial" w:hAnsi="Arial" w:eastAsia="Arial" w:cs="Arial"/>
      <w:sz w:val="30"/>
      <w:szCs w:val="30"/>
    </w:rPr>
  </w:style>
  <w:style w:type="character" w:styleId="Heading4Char" w:customStyle="1">
    <w:name w:val="Heading 4 Char"/>
    <w:basedOn w:val="DefaultParagraphFont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51" w:customStyle="1">
    <w:name w:val="Заголовок 5 Знак"/>
    <w:basedOn w:val="DefaultParagraphFont"/>
    <w:link w:val="5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61" w:customStyle="1">
    <w:name w:val="Заголовок 6 Знак"/>
    <w:basedOn w:val="DefaultParagraphFont"/>
    <w:link w:val="6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71" w:customStyle="1">
    <w:name w:val="Заголовок 7 Знак"/>
    <w:basedOn w:val="DefaultParagraphFont"/>
    <w:link w:val="7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81" w:customStyle="1">
    <w:name w:val="Заголовок 8 Знак"/>
    <w:basedOn w:val="DefaultParagraphFont"/>
    <w:link w:val="8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91" w:customStyle="1">
    <w:name w:val="Заголовок 9 Знак"/>
    <w:basedOn w:val="DefaultParagraphFont"/>
    <w:link w:val="9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 w:customStyle="1">
    <w:name w:val="Title Char"/>
    <w:basedOn w:val="DefaultParagraphFont"/>
    <w:uiPriority w:val="10"/>
    <w:qFormat/>
    <w:rPr>
      <w:sz w:val="48"/>
      <w:szCs w:val="48"/>
    </w:rPr>
  </w:style>
  <w:style w:type="character" w:styleId="Style5" w:customStyle="1">
    <w:name w:val="Подзаголовок Знак"/>
    <w:basedOn w:val="DefaultParagraphFont"/>
    <w:link w:val="a5"/>
    <w:uiPriority w:val="11"/>
    <w:qFormat/>
    <w:rPr>
      <w:sz w:val="24"/>
      <w:szCs w:val="24"/>
    </w:rPr>
  </w:style>
  <w:style w:type="character" w:styleId="21" w:customStyle="1">
    <w:name w:val="Цитата 2 Знак"/>
    <w:link w:val="22"/>
    <w:uiPriority w:val="29"/>
    <w:qFormat/>
    <w:rPr>
      <w:i/>
    </w:rPr>
  </w:style>
  <w:style w:type="character" w:styleId="Style6" w:customStyle="1">
    <w:name w:val="Выделенная цитата Знак"/>
    <w:link w:val="a7"/>
    <w:uiPriority w:val="30"/>
    <w:qFormat/>
    <w:rPr>
      <w:i/>
    </w:rPr>
  </w:style>
  <w:style w:type="character" w:styleId="HeaderChar" w:customStyle="1">
    <w:name w:val="Header Char"/>
    <w:basedOn w:val="DefaultParagraphFont"/>
    <w:uiPriority w:val="99"/>
    <w:qFormat/>
    <w:rPr/>
  </w:style>
  <w:style w:type="character" w:styleId="FooterChar" w:customStyle="1">
    <w:name w:val="Footer Char"/>
    <w:basedOn w:val="DefaultParagraphFont"/>
    <w:uiPriority w:val="99"/>
    <w:qFormat/>
    <w:rPr/>
  </w:style>
  <w:style w:type="character" w:styleId="CaptionChar" w:customStyle="1">
    <w:name w:val="Caption Char"/>
    <w:uiPriority w:val="99"/>
    <w:qFormat/>
    <w:rPr/>
  </w:style>
  <w:style w:type="character" w:styleId="Style7">
    <w:name w:val="Интернет-ссылка"/>
    <w:uiPriority w:val="99"/>
    <w:unhideWhenUsed/>
    <w:rPr>
      <w:color w:val="0000FF" w:themeColor="hyperlink"/>
      <w:u w:val="single"/>
    </w:rPr>
  </w:style>
  <w:style w:type="character" w:styleId="Style8" w:customStyle="1">
    <w:name w:val="Текст сноски Знак"/>
    <w:link w:val="ab"/>
    <w:uiPriority w:val="99"/>
    <w:qFormat/>
    <w:rPr>
      <w:sz w:val="18"/>
    </w:rPr>
  </w:style>
  <w:style w:type="character" w:styleId="Style9">
    <w:name w:val="Привязка сноски"/>
    <w:rPr>
      <w:vertAlign w:val="superscript"/>
    </w:rPr>
  </w:style>
  <w:style w:type="character" w:styleId="FootnoteCharacters">
    <w:name w:val="Footnote Characters"/>
    <w:basedOn w:val="DefaultParagraphFont"/>
    <w:uiPriority w:val="99"/>
    <w:unhideWhenUsed/>
    <w:qFormat/>
    <w:rPr>
      <w:vertAlign w:val="superscript"/>
    </w:rPr>
  </w:style>
  <w:style w:type="character" w:styleId="Style10" w:customStyle="1">
    <w:name w:val="Текст концевой сноски Знак"/>
    <w:link w:val="ae"/>
    <w:uiPriority w:val="99"/>
    <w:qFormat/>
    <w:rPr>
      <w:sz w:val="20"/>
    </w:rPr>
  </w:style>
  <w:style w:type="character" w:styleId="Style11">
    <w:name w:val="Привязка концевой сноски"/>
    <w:rPr>
      <w:vertAlign w:val="superscript"/>
    </w:rPr>
  </w:style>
  <w:style w:type="character" w:styleId="EndnoteCharacters">
    <w:name w:val="Endnote Characters"/>
    <w:basedOn w:val="DefaultParagraphFont"/>
    <w:uiPriority w:val="99"/>
    <w:semiHidden/>
    <w:unhideWhenUsed/>
    <w:qFormat/>
    <w:rPr>
      <w:vertAlign w:val="superscript"/>
    </w:rPr>
  </w:style>
  <w:style w:type="character" w:styleId="Style12" w:customStyle="1">
    <w:name w:val="Заголовок Знак"/>
    <w:link w:val="af3"/>
    <w:qFormat/>
    <w:rPr>
      <w:rFonts w:ascii="Times New Roman" w:hAnsi="Times New Roman" w:eastAsia="Times New Roman"/>
      <w:i/>
      <w:sz w:val="26"/>
    </w:rPr>
  </w:style>
  <w:style w:type="character" w:styleId="22" w:customStyle="1">
    <w:name w:val="Основной текст 2 Знак"/>
    <w:link w:val="27"/>
    <w:qFormat/>
    <w:rPr>
      <w:rFonts w:ascii="Times New Roman" w:hAnsi="Times New Roman" w:eastAsia="Times New Roman"/>
      <w:sz w:val="24"/>
    </w:rPr>
  </w:style>
  <w:style w:type="character" w:styleId="31" w:customStyle="1">
    <w:name w:val="Основной текст 3 Знак"/>
    <w:link w:val="33"/>
    <w:qFormat/>
    <w:rPr>
      <w:rFonts w:ascii="Times New Roman" w:hAnsi="Times New Roman" w:eastAsia="Times New Roman"/>
      <w:b/>
      <w:i/>
      <w:sz w:val="24"/>
    </w:rPr>
  </w:style>
  <w:style w:type="character" w:styleId="32" w:customStyle="1">
    <w:name w:val="Заголовок 3 Знак"/>
    <w:link w:val="3"/>
    <w:qFormat/>
    <w:rPr>
      <w:rFonts w:ascii="Times New Roman" w:hAnsi="Times New Roman" w:eastAsia="Times New Roman"/>
      <w:b/>
      <w:sz w:val="28"/>
    </w:rPr>
  </w:style>
  <w:style w:type="character" w:styleId="41" w:customStyle="1">
    <w:name w:val="Заголовок 4 Знак"/>
    <w:link w:val="4"/>
    <w:qFormat/>
    <w:rPr>
      <w:rFonts w:ascii="Times New Roman" w:hAnsi="Times New Roman" w:eastAsia="Times New Roman"/>
      <w:b/>
    </w:rPr>
  </w:style>
  <w:style w:type="character" w:styleId="Strong">
    <w:name w:val="Strong"/>
    <w:uiPriority w:val="22"/>
    <w:qFormat/>
    <w:rPr>
      <w:b/>
      <w:bCs/>
    </w:rPr>
  </w:style>
  <w:style w:type="character" w:styleId="Style13">
    <w:name w:val="Выделение"/>
    <w:uiPriority w:val="20"/>
    <w:qFormat/>
    <w:rPr>
      <w:i/>
      <w:iCs/>
    </w:rPr>
  </w:style>
  <w:style w:type="character" w:styleId="Style14" w:customStyle="1">
    <w:name w:val="Верхний колонтитул Знак"/>
    <w:link w:val="af8"/>
    <w:uiPriority w:val="99"/>
    <w:qFormat/>
    <w:rPr>
      <w:rFonts w:ascii="Times New Roman" w:hAnsi="Times New Roman" w:eastAsia="Times New Roman"/>
      <w:sz w:val="24"/>
      <w:szCs w:val="24"/>
    </w:rPr>
  </w:style>
  <w:style w:type="character" w:styleId="Style15" w:customStyle="1">
    <w:name w:val="Нижний колонтитул Знак"/>
    <w:link w:val="afa"/>
    <w:uiPriority w:val="99"/>
    <w:qFormat/>
    <w:rPr>
      <w:rFonts w:ascii="Times New Roman" w:hAnsi="Times New Roman" w:eastAsia="Times New Roman"/>
      <w:sz w:val="24"/>
      <w:szCs w:val="24"/>
    </w:rPr>
  </w:style>
  <w:style w:type="character" w:styleId="23" w:customStyle="1">
    <w:name w:val="Заголовок 2 Знак"/>
    <w:basedOn w:val="11"/>
    <w:link w:val="2"/>
    <w:uiPriority w:val="9"/>
    <w:qFormat/>
    <w:rPr>
      <w:b/>
      <w:sz w:val="28"/>
      <w:szCs w:val="22"/>
    </w:rPr>
  </w:style>
  <w:style w:type="character" w:styleId="Appleconvertedspace" w:customStyle="1">
    <w:name w:val="apple-converted-space"/>
    <w:qFormat/>
    <w:rPr/>
  </w:style>
  <w:style w:type="character" w:styleId="Annotationreference">
    <w:name w:val="annotation reference"/>
    <w:unhideWhenUsed/>
    <w:qFormat/>
    <w:rPr>
      <w:sz w:val="16"/>
      <w:szCs w:val="16"/>
    </w:rPr>
  </w:style>
  <w:style w:type="character" w:styleId="Style16" w:customStyle="1">
    <w:name w:val="Текст примечания Знак"/>
    <w:link w:val="afe"/>
    <w:qFormat/>
    <w:rPr>
      <w:rFonts w:ascii="Times New Roman" w:hAnsi="Times New Roman" w:eastAsia="Times New Roman"/>
    </w:rPr>
  </w:style>
  <w:style w:type="character" w:styleId="Style17" w:customStyle="1">
    <w:name w:val="Тема примечания Знак"/>
    <w:link w:val="aff0"/>
    <w:uiPriority w:val="99"/>
    <w:semiHidden/>
    <w:qFormat/>
    <w:rPr>
      <w:rFonts w:ascii="Times New Roman" w:hAnsi="Times New Roman" w:eastAsia="Times New Roman"/>
      <w:b/>
      <w:bCs/>
    </w:rPr>
  </w:style>
  <w:style w:type="character" w:styleId="Style18" w:customStyle="1">
    <w:name w:val="Текст выноски Знак"/>
    <w:link w:val="aff2"/>
    <w:uiPriority w:val="99"/>
    <w:semiHidden/>
    <w:qFormat/>
    <w:rPr>
      <w:rFonts w:ascii="Tahoma" w:hAnsi="Tahoma" w:eastAsia="Times New Roman" w:cs="Tahoma"/>
      <w:sz w:val="16"/>
      <w:szCs w:val="16"/>
    </w:rPr>
  </w:style>
  <w:style w:type="character" w:styleId="2character" w:customStyle="1">
    <w:name w:val="Обычный 2_character"/>
    <w:link w:val="20"/>
    <w:qFormat/>
    <w:rPr>
      <w:sz w:val="2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7434c"/>
    <w:rPr>
      <w:color w:val="605E5C"/>
      <w:shd w:fill="E1DFDD" w:val="clear"/>
    </w:rPr>
  </w:style>
  <w:style w:type="character" w:styleId="Style19">
    <w:name w:val="Ссылка указателя"/>
    <w:qFormat/>
    <w:rPr/>
  </w:style>
  <w:style w:type="paragraph" w:styleId="Style20">
    <w:name w:val="Заголовок"/>
    <w:basedOn w:val="Normal"/>
    <w:next w:val="Style21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21">
    <w:name w:val="Body Text"/>
    <w:basedOn w:val="Normal"/>
    <w:pPr>
      <w:spacing w:lineRule="auto" w:line="276" w:before="0" w:after="140"/>
    </w:pPr>
    <w:rPr/>
  </w:style>
  <w:style w:type="paragraph" w:styleId="Style22">
    <w:name w:val="List"/>
    <w:basedOn w:val="Style21"/>
    <w:pPr/>
    <w:rPr>
      <w:rFonts w:cs="Lohit Devanagari"/>
    </w:rPr>
  </w:style>
  <w:style w:type="paragraph" w:styleId="Style23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4">
    <w:name w:val="Указатель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NoSpacing">
    <w:name w:val="No Spacing"/>
    <w:uiPriority w:val="1"/>
    <w:qFormat/>
    <w:pPr>
      <w:widowControl/>
      <w:bidi w:val="0"/>
      <w:spacing w:before="0" w:after="0"/>
      <w:jc w:val="left"/>
    </w:pPr>
    <w:rPr>
      <w:rFonts w:ascii="Calibri" w:hAnsi="Calibri" w:eastAsia="Calibri" w:cs="Times New Roman"/>
      <w:color w:val="auto"/>
      <w:kern w:val="0"/>
      <w:sz w:val="24"/>
      <w:szCs w:val="20"/>
      <w:lang w:val="ru-RU" w:eastAsia="ru-RU" w:bidi="ar-SA"/>
    </w:rPr>
  </w:style>
  <w:style w:type="paragraph" w:styleId="Style25">
    <w:name w:val="Subtitle"/>
    <w:basedOn w:val="Normal"/>
    <w:next w:val="Normal"/>
    <w:link w:val="a6"/>
    <w:uiPriority w:val="11"/>
    <w:qFormat/>
    <w:pPr>
      <w:spacing w:before="200" w:after="200"/>
    </w:pPr>
    <w:rPr/>
  </w:style>
  <w:style w:type="paragraph" w:styleId="Quote">
    <w:name w:val="Quote"/>
    <w:basedOn w:val="Normal"/>
    <w:next w:val="Normal"/>
    <w:link w:val="23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next w:val="Normal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 w:hanging="0"/>
    </w:pPr>
    <w:rPr>
      <w:i/>
    </w:rPr>
  </w:style>
  <w:style w:type="paragraph" w:styleId="Caption">
    <w:name w:val="caption"/>
    <w:basedOn w:val="Normal"/>
    <w:next w:val="Normal"/>
    <w:uiPriority w:val="35"/>
    <w:unhideWhenUsed/>
    <w:qFormat/>
    <w:pPr>
      <w:spacing w:lineRule="auto" w:line="276"/>
    </w:pPr>
    <w:rPr>
      <w:b/>
      <w:bCs/>
      <w:color w:val="4F81BD" w:themeColor="accent1"/>
      <w:sz w:val="18"/>
      <w:szCs w:val="18"/>
    </w:rPr>
  </w:style>
  <w:style w:type="paragraph" w:styleId="Style26">
    <w:name w:val="Footnote Text"/>
    <w:basedOn w:val="Normal"/>
    <w:link w:val="ac"/>
    <w:uiPriority w:val="99"/>
    <w:semiHidden/>
    <w:unhideWhenUsed/>
    <w:pPr>
      <w:spacing w:before="0" w:after="40"/>
    </w:pPr>
    <w:rPr>
      <w:sz w:val="18"/>
    </w:rPr>
  </w:style>
  <w:style w:type="paragraph" w:styleId="Style27">
    <w:name w:val="Endnote Text"/>
    <w:basedOn w:val="Normal"/>
    <w:link w:val="af"/>
    <w:uiPriority w:val="99"/>
    <w:semiHidden/>
    <w:unhideWhenUsed/>
    <w:pPr/>
    <w:rPr>
      <w:sz w:val="20"/>
    </w:rPr>
  </w:style>
  <w:style w:type="paragraph" w:styleId="12">
    <w:name w:val="TOC 1"/>
    <w:basedOn w:val="Normal"/>
    <w:next w:val="Normal"/>
    <w:uiPriority w:val="39"/>
    <w:unhideWhenUsed/>
    <w:pPr>
      <w:spacing w:before="0" w:after="57"/>
    </w:pPr>
    <w:rPr/>
  </w:style>
  <w:style w:type="paragraph" w:styleId="24">
    <w:name w:val="TOC 2"/>
    <w:basedOn w:val="Normal"/>
    <w:next w:val="Normal"/>
    <w:uiPriority w:val="39"/>
    <w:unhideWhenUsed/>
    <w:pPr>
      <w:spacing w:before="0" w:after="57"/>
      <w:ind w:left="283" w:hanging="0"/>
    </w:pPr>
    <w:rPr/>
  </w:style>
  <w:style w:type="paragraph" w:styleId="33">
    <w:name w:val="TOC 3"/>
    <w:basedOn w:val="Normal"/>
    <w:next w:val="Normal"/>
    <w:uiPriority w:val="39"/>
    <w:unhideWhenUsed/>
    <w:pPr>
      <w:spacing w:before="0" w:after="57"/>
      <w:ind w:left="567" w:hanging="0"/>
    </w:pPr>
    <w:rPr/>
  </w:style>
  <w:style w:type="paragraph" w:styleId="42">
    <w:name w:val="TOC 4"/>
    <w:basedOn w:val="Normal"/>
    <w:next w:val="Normal"/>
    <w:uiPriority w:val="39"/>
    <w:unhideWhenUsed/>
    <w:pPr>
      <w:spacing w:before="0" w:after="57"/>
      <w:ind w:left="850" w:hanging="0"/>
    </w:pPr>
    <w:rPr/>
  </w:style>
  <w:style w:type="paragraph" w:styleId="52">
    <w:name w:val="TOC 5"/>
    <w:basedOn w:val="Normal"/>
    <w:next w:val="Normal"/>
    <w:uiPriority w:val="39"/>
    <w:unhideWhenUsed/>
    <w:pPr>
      <w:spacing w:before="0" w:after="57"/>
      <w:ind w:left="1134" w:hanging="0"/>
    </w:pPr>
    <w:rPr/>
  </w:style>
  <w:style w:type="paragraph" w:styleId="62">
    <w:name w:val="TOC 6"/>
    <w:basedOn w:val="Normal"/>
    <w:next w:val="Normal"/>
    <w:uiPriority w:val="39"/>
    <w:unhideWhenUsed/>
    <w:pPr>
      <w:spacing w:before="0" w:after="57"/>
      <w:ind w:left="1417" w:hanging="0"/>
    </w:pPr>
    <w:rPr/>
  </w:style>
  <w:style w:type="paragraph" w:styleId="72">
    <w:name w:val="TOC 7"/>
    <w:basedOn w:val="Normal"/>
    <w:next w:val="Normal"/>
    <w:uiPriority w:val="39"/>
    <w:unhideWhenUsed/>
    <w:pPr>
      <w:spacing w:before="0" w:after="57"/>
      <w:ind w:left="1701" w:hanging="0"/>
    </w:pPr>
    <w:rPr/>
  </w:style>
  <w:style w:type="paragraph" w:styleId="82">
    <w:name w:val="TOC 8"/>
    <w:basedOn w:val="Normal"/>
    <w:next w:val="Normal"/>
    <w:uiPriority w:val="39"/>
    <w:unhideWhenUsed/>
    <w:pPr>
      <w:spacing w:before="0" w:after="57"/>
      <w:ind w:left="1984" w:hanging="0"/>
    </w:pPr>
    <w:rPr/>
  </w:style>
  <w:style w:type="paragraph" w:styleId="92">
    <w:name w:val="TOC 9"/>
    <w:basedOn w:val="Normal"/>
    <w:next w:val="Normal"/>
    <w:uiPriority w:val="39"/>
    <w:unhideWhenUsed/>
    <w:pPr>
      <w:spacing w:before="0" w:after="57"/>
      <w:ind w:left="2268" w:hanging="0"/>
    </w:pPr>
    <w:rPr/>
  </w:style>
  <w:style w:type="paragraph" w:styleId="TOCHeading">
    <w:name w:val="TOC Heading"/>
    <w:uiPriority w:val="39"/>
    <w:unhideWhenUsed/>
    <w:qFormat/>
    <w:pPr>
      <w:widowControl/>
      <w:bidi w:val="0"/>
      <w:spacing w:before="0" w:after="0"/>
      <w:jc w:val="left"/>
    </w:pPr>
    <w:rPr>
      <w:rFonts w:ascii="Calibri" w:hAnsi="Calibri" w:eastAsia="Calibri" w:cs="Times New Roman"/>
      <w:color w:val="auto"/>
      <w:kern w:val="0"/>
      <w:sz w:val="24"/>
      <w:szCs w:val="20"/>
      <w:lang w:val="ru-RU" w:eastAsia="ru-RU" w:bidi="ar-SA"/>
    </w:rPr>
  </w:style>
  <w:style w:type="paragraph" w:styleId="Tableoffigures">
    <w:name w:val="table of figures"/>
    <w:basedOn w:val="Normal"/>
    <w:next w:val="Normal"/>
    <w:uiPriority w:val="99"/>
    <w:unhideWhenUsed/>
    <w:qFormat/>
    <w:pPr/>
    <w:rPr/>
  </w:style>
  <w:style w:type="paragraph" w:styleId="13" w:customStyle="1">
    <w:name w:val="Обычный1"/>
    <w:qFormat/>
    <w:pPr>
      <w:widowControl w:val="false"/>
      <w:bidi w:val="0"/>
      <w:spacing w:before="0" w:after="0"/>
      <w:ind w:firstLine="2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ru-RU" w:eastAsia="ru-RU" w:bidi="ar-SA"/>
    </w:rPr>
  </w:style>
  <w:style w:type="paragraph" w:styleId="FR1" w:customStyle="1">
    <w:name w:val="FR1"/>
    <w:qFormat/>
    <w:pPr>
      <w:widowControl w:val="false"/>
      <w:bidi w:val="0"/>
      <w:spacing w:before="0" w:after="0"/>
      <w:jc w:val="center"/>
    </w:pPr>
    <w:rPr>
      <w:rFonts w:ascii="Arial" w:hAnsi="Arial" w:eastAsia="Times New Roman" w:cs="Times New Roman"/>
      <w:color w:val="auto"/>
      <w:kern w:val="0"/>
      <w:sz w:val="22"/>
      <w:szCs w:val="20"/>
      <w:lang w:val="ru-RU" w:eastAsia="ru-RU" w:bidi="ar-SA"/>
    </w:rPr>
  </w:style>
  <w:style w:type="paragraph" w:styleId="2005" w:customStyle="1">
    <w:name w:val="МАУ'2005 Основной текст"/>
    <w:basedOn w:val="Normal"/>
    <w:next w:val="Normal"/>
    <w:qFormat/>
    <w:pPr>
      <w:spacing w:lineRule="auto" w:line="276"/>
      <w:ind w:firstLine="709"/>
      <w:jc w:val="both"/>
    </w:pPr>
    <w:rPr>
      <w:rFonts w:ascii="arial,bold" w:hAnsi="arial,bold"/>
    </w:rPr>
  </w:style>
  <w:style w:type="paragraph" w:styleId="25" w:customStyle="1">
    <w:name w:val="Обычный2"/>
    <w:qFormat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ru-RU" w:eastAsia="ru-RU" w:bidi="ar-SA"/>
    </w:rPr>
  </w:style>
  <w:style w:type="paragraph" w:styleId="Style28">
    <w:name w:val="Title"/>
    <w:basedOn w:val="Normal"/>
    <w:link w:val="af4"/>
    <w:qFormat/>
    <w:pPr>
      <w:jc w:val="center"/>
    </w:pPr>
    <w:rPr>
      <w:i/>
      <w:sz w:val="26"/>
      <w:szCs w:val="20"/>
    </w:rPr>
  </w:style>
  <w:style w:type="paragraph" w:styleId="BodyText2">
    <w:name w:val="Body Text 2"/>
    <w:basedOn w:val="Normal"/>
    <w:link w:val="28"/>
    <w:qFormat/>
    <w:pPr>
      <w:jc w:val="both"/>
    </w:pPr>
    <w:rPr>
      <w:szCs w:val="20"/>
    </w:rPr>
  </w:style>
  <w:style w:type="paragraph" w:styleId="BodyText3">
    <w:name w:val="Body Text 3"/>
    <w:basedOn w:val="Normal"/>
    <w:link w:val="34"/>
    <w:qFormat/>
    <w:pPr>
      <w:jc w:val="both"/>
    </w:pPr>
    <w:rPr>
      <w:b/>
      <w:i/>
      <w:szCs w:val="20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/>
  </w:style>
  <w:style w:type="paragraph" w:styleId="Style29">
    <w:name w:val="Верхний и нижний колонтитулы"/>
    <w:basedOn w:val="Normal"/>
    <w:qFormat/>
    <w:pPr/>
    <w:rPr/>
  </w:style>
  <w:style w:type="paragraph" w:styleId="Style30">
    <w:name w:val="Header"/>
    <w:basedOn w:val="Normal"/>
    <w:link w:val="af9"/>
    <w:uiPriority w:val="99"/>
    <w:unhideWhenUsed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31">
    <w:name w:val="Footer"/>
    <w:basedOn w:val="Normal"/>
    <w:link w:val="afb"/>
    <w:uiPriority w:val="99"/>
    <w:unhideWhenUsed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Style211" w:customStyle="1">
    <w:name w:val="Style21"/>
    <w:basedOn w:val="Normal"/>
    <w:qFormat/>
    <w:pPr>
      <w:widowControl w:val="false"/>
      <w:spacing w:lineRule="exact" w:line="307"/>
      <w:ind w:hanging="336"/>
      <w:jc w:val="both"/>
    </w:pPr>
    <w:rPr/>
  </w:style>
  <w:style w:type="paragraph" w:styleId="Annotationtext">
    <w:name w:val="annotation text"/>
    <w:basedOn w:val="Normal"/>
    <w:link w:val="aff"/>
    <w:unhideWhenUsed/>
    <w:qFormat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aff1"/>
    <w:uiPriority w:val="99"/>
    <w:semiHidden/>
    <w:unhideWhenUsed/>
    <w:qFormat/>
    <w:pPr/>
    <w:rPr>
      <w:b/>
      <w:bCs/>
    </w:rPr>
  </w:style>
  <w:style w:type="paragraph" w:styleId="BalloonText">
    <w:name w:val="Balloon Text"/>
    <w:basedOn w:val="Normal"/>
    <w:link w:val="aff3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26" w:customStyle="1">
    <w:name w:val="Обычный 2"/>
    <w:basedOn w:val="Normal"/>
    <w:link w:val="2character"/>
    <w:qFormat/>
    <w:pPr>
      <w:spacing w:lineRule="auto" w:line="360"/>
      <w:jc w:val="both"/>
    </w:pPr>
    <w:rPr>
      <w:sz w:val="28"/>
      <w:szCs w:val="2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11">
    <w:name w:val="Plain Table 1"/>
    <w:basedOn w:val="a1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24">
    <w:name w:val="Plain Table 2"/>
    <w:basedOn w:val="a1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color w:val="404040"/>
        <w:sz w:val="22"/>
      </w:rPr>
      <w:tblPr/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  <w:color w:val="404040"/>
      </w:rPr>
      <w:tblPr/>
    </w:tblStylePr>
    <w:tblStylePr w:type="firstCol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F2F2" w:fill="F2F2F2" w:themeFill="text1" w:themeFillTint="d"/>
      </w:tcPr>
    </w:tblStylePr>
    <w:tblStylePr w:type="band1Horz">
      <w:rPr>
        <w:color w:val="404040"/>
        <w:sz w:val="22"/>
      </w:rPr>
      <w:tblPr/>
      <w:tcPr>
        <w:shd w:val="clear" w:color="F2F2F2" w:fill="F2F2F2" w:themeFill="text1" w:themeFillTint="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F2F2" w:fill="F2F2F2" w:themeFill="text1" w:themeFillTint="d"/>
      </w:tcPr>
    </w:tblStylePr>
    <w:tblStylePr w:type="band1Horz">
      <w:rPr>
        <w:color w:val="404040"/>
        <w:sz w:val="22"/>
      </w:rPr>
      <w:tblPr/>
      <w:tcPr>
        <w:shd w:val="clear" w:color="F2F2F2" w:fill="F2F2F2" w:themeFill="text1" w:themeFillTint="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2F2F2" w:fill="F2F2F2" w:themeFill="text1" w:themeFillTint="d"/>
      </w:tcPr>
    </w:tblStylePr>
    <w:tblStylePr w:type="band1Horz">
      <w:rPr>
        <w:color w:val="404040"/>
        <w:sz w:val="22"/>
      </w:rPr>
      <w:tblPr/>
      <w:tcPr>
        <w:shd w:val="clear" w:color="F2F2F2" w:fill="F2F2F2" w:themeFill="text1" w:themeFillTint="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6A6A6A" w:themeColor="text1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989898" w:themeColor="text1" w:sz="4" w:space="0"/>
          <w:left w:val="single" w:color="989898" w:themeColor="text1" w:sz="4" w:space="0"/>
          <w:bottom w:val="single" w:color="989898" w:themeColor="text1" w:sz="4" w:space="0"/>
          <w:right w:val="single" w:color="989898" w:themeColor="text1" w:sz="4" w:space="0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97B4D8" w:themeColor="accent1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B7CBE4" w:themeColor="accent1" w:sz="4" w:space="0"/>
          <w:left w:val="single" w:color="B7CBE4" w:themeColor="accent1" w:sz="4" w:space="0"/>
          <w:bottom w:val="single" w:color="B7CBE4" w:themeColor="accent1" w:sz="4" w:space="0"/>
          <w:right w:val="single" w:color="B7CBE4" w:themeColor="accent1" w:sz="4" w:space="0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DA9896" w:themeColor="accent2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E5B7B6" w:themeColor="accent2" w:sz="4" w:space="0"/>
          <w:left w:val="single" w:color="E5B7B6" w:themeColor="accent2" w:sz="4" w:space="0"/>
          <w:bottom w:val="single" w:color="E5B7B6" w:themeColor="accent2" w:sz="4" w:space="0"/>
          <w:right w:val="single" w:color="E5B7B6" w:themeColor="accent2" w:sz="4" w:space="0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C4D79D" w:themeColor="accent3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D6E3BB" w:themeColor="accent3" w:sz="4" w:space="0"/>
          <w:left w:val="single" w:color="D6E3BB" w:themeColor="accent3" w:sz="4" w:space="0"/>
          <w:bottom w:val="single" w:color="D6E3BB" w:themeColor="accent3" w:sz="4" w:space="0"/>
          <w:right w:val="single" w:color="D6E3BB" w:themeColor="accent3" w:sz="4" w:space="0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B4A4C8" w:themeColor="accent4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CBC0D9" w:themeColor="accent4" w:sz="4" w:space="0"/>
          <w:left w:val="single" w:color="CBC0D9" w:themeColor="accent4" w:sz="4" w:space="0"/>
          <w:bottom w:val="single" w:color="CBC0D9" w:themeColor="accent4" w:sz="4" w:space="0"/>
          <w:right w:val="single" w:color="CBC0D9" w:themeColor="accent4" w:sz="4" w:space="0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95CEDD" w:themeColor="accent5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B6DDE8" w:themeColor="accent5" w:sz="4" w:space="0"/>
          <w:left w:val="single" w:color="B6DDE8" w:themeColor="accent5" w:sz="4" w:space="0"/>
          <w:bottom w:val="single" w:color="B6DDE8" w:themeColor="accent5" w:sz="4" w:space="0"/>
          <w:right w:val="single" w:color="B6DDE8" w:themeColor="accent5" w:sz="4" w:space="0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blPr/>
      <w:tcPr>
        <w:tcBorders>
          <w:bottom w:val="single" w:color="FAC192" w:themeColor="accent6" w:sz="12" w:space="0"/>
        </w:tcBorders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Horz">
      <w:rPr>
        <w:color w:val="404040"/>
        <w:sz w:val="22"/>
      </w:rPr>
      <w:tblPr/>
      <w:tcPr>
        <w:tcBorders>
          <w:top w:val="single" w:color="FBD4B4" w:themeColor="accent6" w:sz="4" w:space="0"/>
          <w:left w:val="single" w:color="FBD4B4" w:themeColor="accent6" w:sz="4" w:space="0"/>
          <w:bottom w:val="single" w:color="FBD4B4" w:themeColor="accent6" w:sz="4" w:space="0"/>
          <w:right w:val="single" w:color="FBD4B4" w:themeColor="accent6" w:sz="4" w:space="0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6A6A6A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6A6A6A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5D8AC2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5D8AC2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color w:val="404040"/>
        <w:sz w:val="22"/>
      </w:rPr>
      <w:tblPr/>
      <w:tcPr>
        <w:shd w:val="clear" w:color="DAE5F1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D99695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D99695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color w:val="404040"/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9A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9A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color w:val="404040"/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B2A1C6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B2A1C6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color w:val="404040"/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color w:val="404040"/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color w:val="404040"/>
        <w:sz w:val="22"/>
      </w:rPr>
      <w:tblPr/>
      <w:tcPr>
        <w:shd w:val="clear" w:color="FDE9D8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color w:val="404040"/>
        <w:sz w:val="22"/>
      </w:rPr>
      <w:tblPr/>
      <w:tcPr>
        <w:shd w:val="clear" w:color="DAE5F1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color w:val="404040"/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color w:val="404040"/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color w:val="404040"/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color w:val="404040"/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color w:val="404040"/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color w:val="404040"/>
        <w:sz w:val="22"/>
      </w:rPr>
      <w:tblPr/>
      <w:tcPr>
        <w:shd w:val="clear" w:color="FDE9D8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color w:val="404040"/>
        <w:sz w:val="22"/>
      </w:rPr>
      <w:tblPr/>
      <w:tcPr>
        <w:shd w:val="clear" w:color="CBCBCB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5D8AC2" w:themeColor="accent1" w:sz="4" w:space="0"/>
          <w:left w:val="single" w:color="5D8AC2" w:themeColor="accent1" w:sz="4" w:space="0"/>
          <w:bottom w:val="single" w:color="5D8AC2" w:themeColor="accent1" w:sz="4" w:space="0"/>
          <w:right w:val="single" w:color="5D8AC2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color="5D8AC2" w:themeColor="accent1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color w:val="404040"/>
        <w:sz w:val="22"/>
      </w:rPr>
      <w:tblPr/>
      <w:tcPr>
        <w:shd w:val="clear" w:color="DCE6F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D99695" w:themeColor="accent2" w:sz="4" w:space="0"/>
          <w:left w:val="single" w:color="D99695" w:themeColor="accent2" w:sz="4" w:space="0"/>
          <w:bottom w:val="single" w:color="D99695" w:themeColor="accent2" w:sz="4" w:space="0"/>
          <w:right w:val="single" w:color="D99695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color="D99695" w:themeColor="accent2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color w:val="404040"/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9ABB59" w:themeColor="accent3" w:sz="4" w:space="0"/>
          <w:left w:val="single" w:color="9ABB59" w:themeColor="accent3" w:sz="4" w:space="0"/>
          <w:bottom w:val="single" w:color="9ABB59" w:themeColor="accent3" w:sz="4" w:space="0"/>
          <w:right w:val="single" w:color="9A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color="9ABB59" w:themeColor="accent3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color w:val="404040"/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B2A1C6" w:themeColor="accent4" w:sz="4" w:space="0"/>
          <w:left w:val="single" w:color="B2A1C6" w:themeColor="accent4" w:sz="4" w:space="0"/>
          <w:bottom w:val="single" w:color="B2A1C6" w:themeColor="accent4" w:sz="4" w:space="0"/>
          <w:right w:val="single" w:color="B2A1C6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color="B2A1C6" w:themeColor="accent4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color w:val="404040"/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color w:val="404040"/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val="FFFFFF"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color w:val="404040"/>
        <w:sz w:val="22"/>
      </w:rPr>
      <w:tblPr/>
      <w:tcPr>
        <w:shd w:val="clear" w:color="FDE9D8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color w:val="FFFFFF"/>
        <w:sz w:val="22"/>
      </w:rPr>
      <w:tblPr/>
      <w:tcPr>
        <w:shd w:val="clear" w:color="000000" w:fill="000000" w:themeFill="text1"/>
      </w:tcPr>
    </w:tblStylePr>
    <w:tblStylePr w:type="lastCol">
      <w:rPr>
        <w:b/>
        <w:color w:val="FFFFFF"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4F81BD" w:fill="4F81BD" w:themeFill="accent1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color w:val="FFFFFF"/>
        <w:sz w:val="22"/>
      </w:rPr>
      <w:tblPr/>
      <w:tcPr>
        <w:shd w:val="clear" w:color="4F81BD" w:fill="4F81BD" w:themeFill="accent1"/>
      </w:tcPr>
    </w:tblStylePr>
    <w:tblStylePr w:type="lastCol">
      <w:rPr>
        <w:b/>
        <w:color w:val="FFFFFF"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C0504D" w:fill="C0504D" w:themeFill="accent2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color w:val="FFFFFF"/>
        <w:sz w:val="22"/>
      </w:rPr>
      <w:tblPr/>
      <w:tcPr>
        <w:shd w:val="clear" w:color="C0504D" w:fill="C0504D" w:themeFill="accent2"/>
      </w:tcPr>
    </w:tblStylePr>
    <w:tblStylePr w:type="lastCol">
      <w:rPr>
        <w:b/>
        <w:color w:val="FFFFFF"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9BBB59" w:fill="9BBB59" w:themeFill="accent3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color w:val="FFFFFF"/>
        <w:sz w:val="22"/>
      </w:rPr>
      <w:tblPr/>
      <w:tcPr>
        <w:shd w:val="clear" w:color="9BBB59" w:fill="9BBB59" w:themeFill="accent3"/>
      </w:tcPr>
    </w:tblStylePr>
    <w:tblStylePr w:type="lastCol">
      <w:rPr>
        <w:b/>
        <w:color w:val="FFFFFF"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8064A2" w:fill="8064A2" w:themeFill="accent4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color w:val="FFFFFF"/>
        <w:sz w:val="22"/>
      </w:rPr>
      <w:tblPr/>
      <w:tcPr>
        <w:shd w:val="clear" w:color="8064A2" w:fill="8064A2" w:themeFill="accent4"/>
      </w:tcPr>
    </w:tblStylePr>
    <w:tblStylePr w:type="lastCol">
      <w:rPr>
        <w:b/>
        <w:color w:val="FFFFFF"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4BACC6" w:fill="4BACC6" w:themeFill="accent5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color w:val="FFFFFF"/>
        <w:sz w:val="22"/>
      </w:rPr>
      <w:tblPr/>
      <w:tcPr>
        <w:shd w:val="clear" w:color="4BACC6" w:fill="4BACC6" w:themeFill="accent5"/>
      </w:tcPr>
    </w:tblStylePr>
    <w:tblStylePr w:type="lastCol">
      <w:rPr>
        <w:b/>
        <w:color w:val="FFFFFF"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color w:val="FFFFFF"/>
        <w:sz w:val="22"/>
      </w:rPr>
      <w:tblPr/>
      <w:tcPr>
        <w:shd w:val="clear" w:color="F79646" w:fill="F79646" w:themeFill="accent6"/>
      </w:tcPr>
    </w:tblStylePr>
    <w:tblStylePr w:type="lastRow">
      <w:rPr>
        <w:b/>
        <w:color w:val="FFFFFF"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color w:val="FFFFFF"/>
        <w:sz w:val="22"/>
      </w:rPr>
      <w:tblPr/>
      <w:tcPr>
        <w:shd w:val="clear" w:color="F79646" w:fill="F79646" w:themeFill="accent6"/>
      </w:tcPr>
    </w:tblStylePr>
    <w:tblStylePr w:type="lastCol">
      <w:rPr>
        <w:b/>
        <w:color w:val="FFFFFF"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color="7F7F7F" w:themeColor="text1" w:sz="12" w:space="0"/>
        </w:tcBorders>
      </w:tcPr>
    </w:tblStylePr>
    <w:tblStylePr w:type="lastRow">
      <w:rPr>
        <w:b/>
        <w:color w:val="7F7F7F" w:themeColor="text1" w:themeTint="80" w:themeShade="95"/>
      </w:rPr>
      <w:tblPr/>
    </w:tblStylePr>
    <w:tblStylePr w:type="firstCol">
      <w:rPr>
        <w:b/>
        <w:color w:val="7F7F7F" w:themeColor="text1" w:themeTint="80" w:themeShade="95"/>
      </w:rPr>
      <w:tblPr/>
    </w:tblStylePr>
    <w:tblStylePr w:type="lastCol">
      <w:rPr>
        <w:b/>
        <w:color w:val="7F7F7F"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val="7F7F7F" w:themeColor="text1" w:themeTint="80" w:themeShade="95"/>
        <w:sz w:val="22"/>
      </w:rPr>
      <w:tblPr/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color="A6BFDD" w:themeColor="accent1" w:sz="12" w:space="0"/>
        </w:tcBorders>
      </w:tcPr>
    </w:tblStylePr>
    <w:tblStylePr w:type="lastRow">
      <w:rPr>
        <w:b/>
        <w:color w:val="A6BFDD" w:themeColor="accent1" w:themeTint="80" w:themeShade="95"/>
      </w:rPr>
      <w:tblPr/>
    </w:tblStylePr>
    <w:tblStylePr w:type="firstCol">
      <w:rPr>
        <w:b/>
        <w:color w:val="A6BFDD" w:themeColor="accent1" w:themeTint="80" w:themeShade="95"/>
      </w:rPr>
      <w:tblPr/>
    </w:tblStylePr>
    <w:tblStylePr w:type="lastCol">
      <w:rPr>
        <w:b/>
        <w:color w:val="A6BFDD"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val="A6BFDD"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val="A6BFDD" w:themeColor="accent1" w:themeTint="80" w:themeShade="95"/>
        <w:sz w:val="22"/>
      </w:rPr>
      <w:tblPr/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color="D99695" w:themeColor="accent2" w:sz="12" w:space="0"/>
        </w:tcBorders>
      </w:tcPr>
    </w:tblStylePr>
    <w:tblStylePr w:type="lastRow">
      <w:rPr>
        <w:b/>
        <w:color w:val="D99695" w:themeColor="accent2" w:themeTint="97" w:themeShade="95"/>
      </w:rPr>
      <w:tblPr/>
    </w:tblStylePr>
    <w:tblStylePr w:type="firstCol">
      <w:rPr>
        <w:b/>
        <w:color w:val="D99695" w:themeColor="accent2" w:themeTint="97" w:themeShade="95"/>
      </w:rPr>
      <w:tblPr/>
    </w:tblStylePr>
    <w:tblStylePr w:type="lastCol">
      <w:rPr>
        <w:b/>
        <w:color w:val="D99695"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val="D99695"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val="D99695" w:themeColor="accent2" w:themeTint="97" w:themeShade="95"/>
        <w:sz w:val="22"/>
      </w:rPr>
      <w:tblPr/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color="9ABB59" w:themeColor="accent3" w:sz="12" w:space="0"/>
        </w:tcBorders>
      </w:tcPr>
    </w:tblStylePr>
    <w:tblStylePr w:type="lastRow">
      <w:rPr>
        <w:b/>
        <w:color w:val="9ABB59" w:themeColor="accent3" w:themeTint="fe" w:themeShade="95"/>
      </w:rPr>
      <w:tblPr/>
    </w:tblStylePr>
    <w:tblStylePr w:type="firstCol">
      <w:rPr>
        <w:b/>
        <w:color w:val="9ABB59" w:themeColor="accent3" w:themeTint="fe" w:themeShade="95"/>
      </w:rPr>
      <w:tblPr/>
    </w:tblStylePr>
    <w:tblStylePr w:type="lastCol">
      <w:rPr>
        <w:b/>
        <w:color w:val="9ABB59"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val="9ABB59"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val="9ABB59" w:themeColor="accent3" w:themeTint="fe" w:themeShade="95"/>
        <w:sz w:val="22"/>
      </w:rPr>
      <w:tblPr/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color="B2A1C6" w:themeColor="accent4" w:sz="12" w:space="0"/>
        </w:tcBorders>
      </w:tcPr>
    </w:tblStylePr>
    <w:tblStylePr w:type="lastRow">
      <w:rPr>
        <w:b/>
        <w:color w:val="B2A1C6" w:themeColor="accent4" w:themeTint="9a" w:themeShade="95"/>
      </w:rPr>
      <w:tblPr/>
    </w:tblStylePr>
    <w:tblStylePr w:type="firstCol">
      <w:rPr>
        <w:b/>
        <w:color w:val="B2A1C6" w:themeColor="accent4" w:themeTint="9a" w:themeShade="95"/>
      </w:rPr>
      <w:tblPr/>
    </w:tblStylePr>
    <w:tblStylePr w:type="lastCol">
      <w:rPr>
        <w:b/>
        <w:color w:val="B2A1C6"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val="B2A1C6"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val="B2A1C6" w:themeColor="accent4" w:themeTint="9a" w:themeShade="95"/>
        <w:sz w:val="22"/>
      </w:rPr>
      <w:tblPr/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9" w:themeColor="accent5" w:themeShade="95"/>
      </w:rPr>
      <w:tblPr/>
    </w:tblStylePr>
    <w:tblStylePr w:type="firstCol">
      <w:rPr>
        <w:b/>
        <w:color w:val="266779" w:themeColor="accent5" w:themeShade="95"/>
      </w:rPr>
      <w:tblPr/>
    </w:tblStylePr>
    <w:tblStylePr w:type="lastCol">
      <w:rPr>
        <w:b/>
        <w:color w:val="266779"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val="266779"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val="266779" w:themeColor="accent5" w:themeShade="95"/>
        <w:sz w:val="22"/>
      </w:rPr>
      <w:tblPr/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9" w:themeColor="accent5" w:themeShade="95"/>
      </w:rPr>
      <w:tblPr/>
    </w:tblStylePr>
    <w:tblStylePr w:type="firstCol">
      <w:rPr>
        <w:b/>
        <w:color w:val="266779" w:themeColor="accent5" w:themeShade="95"/>
      </w:rPr>
      <w:tblPr/>
    </w:tblStylePr>
    <w:tblStylePr w:type="lastCol">
      <w:rPr>
        <w:b/>
        <w:color w:val="266779"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val="266779"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val="266779" w:themeColor="accent5" w:themeShade="95"/>
        <w:sz w:val="22"/>
      </w:rPr>
      <w:tblPr/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7F7F7F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7F7F7F" w:themeColor="text1" w:themeTint="80" w:themeShade="95"/>
        <w:sz w:val="22"/>
      </w:rPr>
      <w:tblPr/>
      <w:tcPr>
        <w:tcBorders>
          <w:top w:val="single" w:color="7F7F7F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sz="4" w:space="0"/>
        </w:tcBorders>
        <w:shd w:val="clear" w:color="FFFFFF" w:fill="auto"/>
      </w:tcPr>
    </w:tblStylePr>
    <w:tblStylePr w:type="lastCol">
      <w:rPr>
        <w:i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single" w:color="7F7F7F" w:themeColor="tex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val="7F7F7F" w:themeColor="text1" w:themeTint="80" w:themeShade="95"/>
        <w:sz w:val="22"/>
      </w:rPr>
      <w:tblPr/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6BFDD"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A6BFDD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A6BFDD" w:themeColor="accent1" w:themeTint="80" w:themeShade="95"/>
        <w:sz w:val="22"/>
      </w:rPr>
      <w:tblPr/>
      <w:tcPr>
        <w:tcBorders>
          <w:top w:val="single" w:color="A6BFD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A6BFDD" w:themeColor="accen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sz="4" w:space="0"/>
        </w:tcBorders>
        <w:shd w:val="clear" w:color="FFFFFF" w:fill="auto"/>
      </w:tcPr>
    </w:tblStylePr>
    <w:tblStylePr w:type="lastCol">
      <w:rPr>
        <w:i/>
        <w:color w:val="A6BFDD" w:themeColor="accent1" w:themeTint="80" w:themeShade="95"/>
        <w:sz w:val="22"/>
      </w:rPr>
      <w:tblPr/>
      <w:tcPr>
        <w:tcBorders>
          <w:top w:val="none" w:color="000000" w:sz="4" w:space="0"/>
          <w:left w:val="single" w:color="A6BFDD" w:themeColor="accen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val="A6BFDD"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val="A6BFDD" w:themeColor="accent1" w:themeTint="80" w:themeShade="95"/>
        <w:sz w:val="22"/>
      </w:rPr>
      <w:tblPr/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D99695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D99695" w:themeColor="accent2" w:themeTint="97" w:themeShade="95"/>
        <w:sz w:val="22"/>
      </w:rPr>
      <w:tblPr/>
      <w:tcPr>
        <w:tcBorders>
          <w:top w:val="single" w:color="D99695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sz="4" w:space="0"/>
        </w:tcBorders>
        <w:shd w:val="clear" w:color="FFFFFF" w:fill="auto"/>
      </w:tcPr>
    </w:tblStylePr>
    <w:tblStylePr w:type="lastCol">
      <w:rPr>
        <w:i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single" w:color="D99695" w:themeColor="accent2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val="D99695"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val="D99695" w:themeColor="accent2" w:themeTint="97" w:themeShade="95"/>
        <w:sz w:val="22"/>
      </w:rPr>
      <w:tblPr/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val="9ABB59"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9ABB59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9ABB59" w:themeColor="accent3" w:themeTint="fe" w:themeShade="95"/>
        <w:sz w:val="22"/>
      </w:rPr>
      <w:tblPr/>
      <w:tcPr>
        <w:tcBorders>
          <w:top w:val="single" w:color="9A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9ABB59" w:themeColor="accent3" w:themeTint="fe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sz="4" w:space="0"/>
        </w:tcBorders>
        <w:shd w:val="clear" w:color="FFFFFF" w:fill="auto"/>
      </w:tcPr>
    </w:tblStylePr>
    <w:tblStylePr w:type="lastCol">
      <w:rPr>
        <w:i/>
        <w:color w:val="9ABB59" w:themeColor="accent3" w:themeTint="fe" w:themeShade="95"/>
        <w:sz w:val="22"/>
      </w:rPr>
      <w:tblPr/>
      <w:tcPr>
        <w:tcBorders>
          <w:top w:val="none" w:color="000000" w:sz="4" w:space="0"/>
          <w:left w:val="single" w:color="9ABB59" w:themeColor="accent3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val="9ABB59"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val="9ABB59" w:themeColor="accent3" w:themeTint="fe" w:themeShade="95"/>
        <w:sz w:val="22"/>
      </w:rPr>
      <w:tblPr/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B2A1C6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B2A1C6" w:themeColor="accent4" w:themeTint="9a" w:themeShade="95"/>
        <w:sz w:val="22"/>
      </w:rPr>
      <w:tblPr/>
      <w:tcPr>
        <w:tcBorders>
          <w:top w:val="single" w:color="B2A1C6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sz="4" w:space="0"/>
        </w:tcBorders>
        <w:shd w:val="clear" w:color="FFFFFF" w:fill="auto"/>
      </w:tcPr>
    </w:tblStylePr>
    <w:tblStylePr w:type="lastCol">
      <w:rPr>
        <w:i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single" w:color="B2A1C6" w:themeColor="accent4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val="B2A1C6"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val="B2A1C6" w:themeColor="accent4" w:themeTint="9a" w:themeShade="95"/>
        <w:sz w:val="22"/>
      </w:rPr>
      <w:tblPr/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val="266779"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99D0DE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266779" w:themeColor="accent5" w:themeShade="95"/>
        <w:sz w:val="22"/>
      </w:rPr>
      <w:tblPr/>
      <w:tcPr>
        <w:tcBorders>
          <w:top w:val="single" w:color="99D0DE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266779" w:themeColor="accent5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sz="4" w:space="0"/>
        </w:tcBorders>
        <w:shd w:val="clear" w:color="FFFFFF" w:fill="auto"/>
      </w:tcPr>
    </w:tblStylePr>
    <w:tblStylePr w:type="lastCol">
      <w:rPr>
        <w:i/>
        <w:color w:val="266779" w:themeColor="accent5" w:themeShade="95"/>
        <w:sz w:val="22"/>
      </w:rPr>
      <w:tblPr/>
      <w:tcPr>
        <w:tcBorders>
          <w:top w:val="none" w:color="000000" w:sz="4" w:space="0"/>
          <w:left w:val="single" w:color="99D0DE" w:themeColor="accent5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val="266779"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val="266779" w:themeColor="accent5" w:themeShade="95"/>
        <w:sz w:val="22"/>
      </w:rPr>
      <w:tblPr/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val="B15407"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AC396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b/>
        <w:color w:val="B15407" w:themeColor="accent6" w:themeShade="95"/>
        <w:sz w:val="22"/>
      </w:rPr>
      <w:tblPr/>
      <w:tcPr>
        <w:tcBorders>
          <w:top w:val="single" w:color="FAC39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B15407" w:themeColor="accent6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sz="4" w:space="0"/>
        </w:tcBorders>
        <w:shd w:val="clear" w:color="FFFFFF" w:fill="auto"/>
      </w:tcPr>
    </w:tblStylePr>
    <w:tblStylePr w:type="lastCol">
      <w:rPr>
        <w:i/>
        <w:color w:val="B15407" w:themeColor="accent6" w:themeShade="95"/>
        <w:sz w:val="22"/>
      </w:rPr>
      <w:tblPr/>
      <w:tcPr>
        <w:tcBorders>
          <w:top w:val="none" w:color="000000" w:sz="4" w:space="0"/>
          <w:left w:val="single" w:color="FAC396" w:themeColor="accent6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val="B15407"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val="B15407" w:themeColor="accent6" w:themeShade="95"/>
        <w:sz w:val="22"/>
      </w:rPr>
      <w:tblPr/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6F6F6F" w:themeColor="text1" w:sz="4" w:space="0"/>
          <w:left w:val="none" w:color="000000" w:sz="4" w:space="0"/>
          <w:bottom w:val="single" w:color="6F6F6F" w:themeColor="text1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6F6F6F" w:themeColor="text1" w:sz="4" w:space="0"/>
          <w:left w:val="none" w:color="000000" w:sz="4" w:space="0"/>
          <w:bottom w:val="single" w:color="6F6F6F" w:themeColor="text1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9BB7D9" w:themeColor="accent1" w:sz="4" w:space="0"/>
          <w:left w:val="none" w:color="000000" w:sz="4" w:space="0"/>
          <w:bottom w:val="single" w:color="9BB7D9" w:themeColor="accent1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9BB7D9" w:themeColor="accent1" w:sz="4" w:space="0"/>
          <w:left w:val="none" w:color="000000" w:sz="4" w:space="0"/>
          <w:bottom w:val="single" w:color="9BB7D9" w:themeColor="accent1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color w:val="404040"/>
        <w:sz w:val="22"/>
      </w:rPr>
      <w:tblPr/>
      <w:tcPr>
        <w:shd w:val="clear" w:color="D2DFEE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DB9B9A" w:themeColor="accent2" w:sz="4" w:space="0"/>
          <w:left w:val="none" w:color="000000" w:sz="4" w:space="0"/>
          <w:bottom w:val="single" w:color="DB9B9A" w:themeColor="accent2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DB9B9A" w:themeColor="accent2" w:sz="4" w:space="0"/>
          <w:left w:val="none" w:color="000000" w:sz="4" w:space="0"/>
          <w:bottom w:val="single" w:color="DB9B9A" w:themeColor="accent2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color w:val="404040"/>
        <w:sz w:val="22"/>
      </w:rPr>
      <w:tblPr/>
      <w:tcPr>
        <w:shd w:val="clear" w:color="EFD2D2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C6D8A1" w:themeColor="accent3" w:sz="4" w:space="0"/>
          <w:left w:val="none" w:color="000000" w:sz="4" w:space="0"/>
          <w:bottom w:val="single" w:color="C6D8A1" w:themeColor="accent3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C6D8A1" w:themeColor="accent3" w:sz="4" w:space="0"/>
          <w:left w:val="none" w:color="000000" w:sz="4" w:space="0"/>
          <w:bottom w:val="single" w:color="C6D8A1" w:themeColor="accent3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color w:val="404040"/>
        <w:sz w:val="22"/>
      </w:rPr>
      <w:tblPr/>
      <w:tcPr>
        <w:shd w:val="clear" w:color="E5EED5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B7A7CA" w:themeColor="accent4" w:sz="4" w:space="0"/>
          <w:left w:val="none" w:color="000000" w:sz="4" w:space="0"/>
          <w:bottom w:val="single" w:color="B7A7CA" w:themeColor="accent4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B7A7CA" w:themeColor="accent4" w:sz="4" w:space="0"/>
          <w:left w:val="none" w:color="000000" w:sz="4" w:space="0"/>
          <w:bottom w:val="single" w:color="B7A7CA" w:themeColor="accent4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color w:val="404040"/>
        <w:sz w:val="22"/>
      </w:rPr>
      <w:tblPr/>
      <w:tcPr>
        <w:shd w:val="clear" w:color="DFD8E7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99D0DE" w:themeColor="accent5" w:sz="4" w:space="0"/>
          <w:left w:val="none" w:color="000000" w:sz="4" w:space="0"/>
          <w:bottom w:val="single" w:color="99D0DE" w:themeColor="accent5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99D0DE" w:themeColor="accent5" w:sz="4" w:space="0"/>
          <w:left w:val="none" w:color="000000" w:sz="4" w:space="0"/>
          <w:bottom w:val="single" w:color="99D0DE" w:themeColor="accent5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color w:val="404040"/>
        <w:sz w:val="22"/>
      </w:rPr>
      <w:tblPr/>
      <w:tcPr>
        <w:shd w:val="clear" w:color="D1EAF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color w:val="404040"/>
        <w:sz w:val="22"/>
      </w:rPr>
      <w:tblPr/>
      <w:tcPr>
        <w:tcBorders>
          <w:top w:val="single" w:color="FAC396" w:themeColor="accent6" w:sz="4" w:space="0"/>
          <w:left w:val="none" w:color="000000" w:sz="4" w:space="0"/>
          <w:bottom w:val="single" w:color="FAC396" w:themeColor="accent6" w:sz="4" w:space="0"/>
          <w:right w:val="none" w:color="000000" w:sz="4" w:space="0"/>
        </w:tcBorders>
      </w:tcPr>
    </w:tblStylePr>
    <w:tblStylePr w:type="lastRow">
      <w:rPr>
        <w:b/>
        <w:color w:val="404040"/>
        <w:sz w:val="22"/>
      </w:rPr>
      <w:tblPr/>
      <w:tcPr>
        <w:tcBorders>
          <w:top w:val="single" w:color="FAC396" w:themeColor="accent6" w:sz="4" w:space="0"/>
          <w:left w:val="none" w:color="000000" w:sz="4" w:space="0"/>
          <w:bottom w:val="single" w:color="FAC396" w:themeColor="accent6" w:sz="4" w:space="0"/>
          <w:right w:val="none" w:color="000000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band1Vert">
      <w:rPr>
        <w:color w:val="404040"/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color w:val="404040"/>
        <w:sz w:val="22"/>
      </w:rPr>
      <w:tblPr/>
      <w:tcPr>
        <w:shd w:val="clear" w:color="FDE4D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color w:val="FFFFFF"/>
        <w:sz w:val="22"/>
      </w:rPr>
      <w:tblPr/>
      <w:tcPr>
        <w:shd w:val="clear" w:color="4F81BD" w:fill="4F81BD" w:themeFill="accent1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color w:val="FFFFFF"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D99695" w:themeColor="accent2" w:sz="4" w:space="0"/>
          <w:right w:val="single" w:color="D99695" w:themeColor="accent2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D99695" w:themeColor="accent2" w:sz="4" w:space="0"/>
          <w:bottom w:val="single" w:color="D99695" w:themeColor="accent2" w:sz="4" w:space="0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color w:val="FFFFFF"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C3D69B" w:themeColor="accent3" w:sz="4" w:space="0"/>
          <w:right w:val="single" w:color="C3D69B" w:themeColor="accent3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C3D69B" w:themeColor="accent3" w:sz="4" w:space="0"/>
          <w:bottom w:val="single" w:color="C3D69B" w:themeColor="accent3" w:sz="4" w:space="0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color w:val="FFFFFF"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B2A1C6" w:themeColor="accent4" w:sz="4" w:space="0"/>
          <w:right w:val="single" w:color="B2A1C6" w:themeColor="accent4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B2A1C6" w:themeColor="accent4" w:sz="4" w:space="0"/>
          <w:bottom w:val="single" w:color="B2A1C6" w:themeColor="accent4" w:sz="4" w:space="0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color w:val="FFFFFF"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92CCDC" w:themeColor="accent5" w:sz="4" w:space="0"/>
          <w:right w:val="single" w:color="92CCDC" w:themeColor="accent5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92CCDC" w:themeColor="accent5" w:sz="4" w:space="0"/>
          <w:bottom w:val="single" w:color="92CCDC" w:themeColor="accent5" w:sz="4" w:space="0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color w:val="FFFFFF"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tcBorders>
          <w:left w:val="single" w:color="FAC090" w:themeColor="accent6" w:sz="4" w:space="0"/>
          <w:right w:val="single" w:color="FAC090" w:themeColor="accent6" w:sz="4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AC090" w:themeColor="accent6" w:sz="4" w:space="0"/>
          <w:bottom w:val="single" w:color="FAC090" w:themeColor="accent6" w:sz="4" w:space="0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color w:val="FFFFFF"/>
        <w:sz w:val="22"/>
      </w:rPr>
      <w:tblPr/>
      <w:tcPr>
        <w:shd w:val="clear" w:color="000000" w:fill="000000" w:themeFill="text1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color w:val="404040"/>
        <w:sz w:val="22"/>
      </w:rPr>
      <w:tblPr/>
      <w:tcPr>
        <w:shd w:val="clear" w:color="BFBFBF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4F81BD" w:fill="4F81BD" w:themeFill="accent1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color w:val="404040"/>
        <w:sz w:val="22"/>
      </w:rPr>
      <w:tblPr/>
      <w:tcPr>
        <w:shd w:val="clear" w:color="D2DFEE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C0504D" w:fill="C0504D" w:themeFill="accent2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color w:val="404040"/>
        <w:sz w:val="22"/>
      </w:rPr>
      <w:tblPr/>
      <w:tcPr>
        <w:shd w:val="clear" w:color="EFD2D2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9BBB59" w:fill="9BBB59" w:themeFill="accent3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color w:val="404040"/>
        <w:sz w:val="22"/>
      </w:rPr>
      <w:tblPr/>
      <w:tcPr>
        <w:shd w:val="clear" w:color="E5EED5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8064A2" w:fill="8064A2" w:themeFill="accent4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color w:val="404040"/>
        <w:sz w:val="22"/>
      </w:rPr>
      <w:tblPr/>
      <w:tcPr>
        <w:shd w:val="clear" w:color="DFD8E7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4BACC6" w:fill="4BACC6" w:themeFill="accent5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color w:val="404040"/>
        <w:sz w:val="22"/>
      </w:rPr>
      <w:tblPr/>
      <w:tcPr>
        <w:shd w:val="clear" w:color="D1EAF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color w:val="FFFFFF"/>
        <w:sz w:val="22"/>
      </w:rPr>
      <w:tblPr/>
      <w:tcPr>
        <w:shd w:val="clear" w:color="F79646" w:fill="F79646" w:themeFill="accent6"/>
      </w:tcPr>
    </w:tblStylePr>
    <w:tblStylePr w:type="lastRow">
      <w:rPr>
        <w:b/>
        <w:color w:val="404040"/>
      </w:rPr>
      <w:tblPr/>
    </w:tblStylePr>
    <w:tblStylePr w:type="firstCol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band1Vert">
      <w:rPr>
        <w:color w:val="404040"/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color w:val="404040"/>
        <w:sz w:val="22"/>
      </w:rPr>
      <w:tblPr/>
      <w:tcPr>
        <w:shd w:val="clear" w:color="FDE4D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7F7F7F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7F7F7F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7F7F7F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D99695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D99695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D99695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C3D69B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C3D69B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3D69B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B2A1C6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B2A1C6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B2A1C6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92CCDC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92CCDC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2CCDC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val="FFFFFF" w:themeColor="light1"/>
        <w:sz w:val="22"/>
      </w:rPr>
      <w:tblPr/>
      <w:tcPr>
        <w:tcBorders>
          <w:top w:val="single" w:color="FAC090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val="FFFFFF" w:themeColor="light1"/>
        <w:sz w:val="22"/>
      </w:rPr>
      <w:tblPr/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FAC090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AC090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val="000000" w:themeColor="text1"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color="7F7F7F" w:themeColor="text1" w:sz="4" w:space="0"/>
        </w:tcBorders>
      </w:tcPr>
    </w:tblStylePr>
    <w:tblStylePr w:type="firstCol">
      <w:rPr>
        <w:b/>
        <w:color w:val="000000" w:themeColor="text1"/>
      </w:rPr>
      <w:tblPr/>
    </w:tblStylePr>
    <w:tblStylePr w:type="lastCol">
      <w:rPr>
        <w:b/>
        <w:color w:val="000000"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val="000000"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val="000000" w:themeColor="text1"/>
        <w:sz w:val="22"/>
      </w:rPr>
      <w:tblPr/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A71" w:themeColor="accent1" w:themeShade="95"/>
      </w:rPr>
      <w:tblPr/>
    </w:tblStylePr>
    <w:tblStylePr w:type="lastCol">
      <w:rPr>
        <w:b/>
        <w:color w:val="2A4A71"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val="2A4A71"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val="2A4A71" w:themeColor="accent1" w:themeShade="95"/>
        <w:sz w:val="22"/>
      </w:rPr>
      <w:tblPr/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color="D99695" w:themeColor="accent2" w:sz="4" w:space="0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color="D99695" w:themeColor="accent2" w:sz="4" w:space="0"/>
        </w:tcBorders>
      </w:tcPr>
    </w:tblStylePr>
    <w:tblStylePr w:type="firstCol">
      <w:rPr>
        <w:b/>
        <w:color w:val="D99695" w:themeColor="accent2" w:themeTint="97" w:themeShade="95"/>
      </w:rPr>
      <w:tblPr/>
    </w:tblStylePr>
    <w:tblStylePr w:type="lastCol">
      <w:rPr>
        <w:b/>
        <w:color w:val="D99695"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val="D99695"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val="D99695" w:themeColor="accent2" w:themeTint="97" w:themeShade="95"/>
        <w:sz w:val="22"/>
      </w:rPr>
      <w:tblPr/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color="C3D69B" w:themeColor="accent3" w:sz="4" w:space="0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color="C3D69B" w:themeColor="accent3" w:sz="4" w:space="0"/>
        </w:tcBorders>
      </w:tcPr>
    </w:tblStylePr>
    <w:tblStylePr w:type="firstCol">
      <w:rPr>
        <w:b/>
        <w:color w:val="C3D69B" w:themeColor="accent3" w:themeTint="98" w:themeShade="95"/>
      </w:rPr>
      <w:tblPr/>
    </w:tblStylePr>
    <w:tblStylePr w:type="lastCol">
      <w:rPr>
        <w:b/>
        <w:color w:val="C3D69B"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val="C3D69B"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val="C3D69B" w:themeColor="accent3" w:themeTint="98" w:themeShade="95"/>
        <w:sz w:val="22"/>
      </w:rPr>
      <w:tblPr/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color="B2A1C6" w:themeColor="accent4" w:sz="4" w:space="0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color="B2A1C6" w:themeColor="accent4" w:sz="4" w:space="0"/>
        </w:tcBorders>
      </w:tcPr>
    </w:tblStylePr>
    <w:tblStylePr w:type="firstCol">
      <w:rPr>
        <w:b/>
        <w:color w:val="B2A1C6" w:themeColor="accent4" w:themeTint="9a" w:themeShade="95"/>
      </w:rPr>
      <w:tblPr/>
    </w:tblStylePr>
    <w:tblStylePr w:type="lastCol">
      <w:rPr>
        <w:b/>
        <w:color w:val="B2A1C6"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val="B2A1C6"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val="B2A1C6" w:themeColor="accent4" w:themeTint="9a" w:themeShade="95"/>
        <w:sz w:val="22"/>
      </w:rPr>
      <w:tblPr/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color="92CCDC" w:themeColor="accent5" w:sz="4" w:space="0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color="92CCDC" w:themeColor="accent5" w:sz="4" w:space="0"/>
        </w:tcBorders>
      </w:tcPr>
    </w:tblStylePr>
    <w:tblStylePr w:type="firstCol">
      <w:rPr>
        <w:b/>
        <w:color w:val="92CCDC" w:themeColor="accent5" w:themeTint="9a" w:themeShade="95"/>
      </w:rPr>
      <w:tblPr/>
    </w:tblStylePr>
    <w:tblStylePr w:type="lastCol">
      <w:rPr>
        <w:b/>
        <w:color w:val="92CCDC"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val="92CCDC"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val="92CCDC" w:themeColor="accent5" w:themeTint="9a" w:themeShade="95"/>
        <w:sz w:val="22"/>
      </w:rPr>
      <w:tblPr/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color="FAC090" w:themeColor="accent6" w:sz="4" w:space="0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color="FAC090" w:themeColor="accent6" w:sz="4" w:space="0"/>
        </w:tcBorders>
      </w:tcPr>
    </w:tblStylePr>
    <w:tblStylePr w:type="firstCol">
      <w:rPr>
        <w:b/>
        <w:color w:val="FAC090" w:themeColor="accent6" w:themeTint="98" w:themeShade="95"/>
      </w:rPr>
      <w:tblPr/>
    </w:tblStylePr>
    <w:tblStylePr w:type="lastCol">
      <w:rPr>
        <w:b/>
        <w:color w:val="FAC090"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val="FAC090"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val="FAC090" w:themeColor="accent6" w:themeTint="98" w:themeShade="95"/>
        <w:sz w:val="22"/>
      </w:rPr>
      <w:tblPr/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7F7F7F" w:themeColor="text1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7F7F7F" w:themeColor="text1" w:themeTint="80" w:themeShade="95"/>
        <w:sz w:val="22"/>
      </w:rPr>
      <w:tblPr/>
      <w:tcPr>
        <w:tcBorders>
          <w:top w:val="single" w:color="7F7F7F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sz="4" w:space="0"/>
        </w:tcBorders>
        <w:shd w:val="clear" w:color="FFFFFF" w:fill="auto"/>
      </w:tcPr>
    </w:tblStylePr>
    <w:tblStylePr w:type="lastCol">
      <w:rPr>
        <w:i/>
        <w:color w:val="7F7F7F" w:themeColor="text1" w:themeTint="80" w:themeShade="95"/>
        <w:sz w:val="22"/>
      </w:rPr>
      <w:tblPr/>
      <w:tcPr>
        <w:tcBorders>
          <w:top w:val="none" w:color="000000" w:sz="4" w:space="0"/>
          <w:left w:val="single" w:color="7F7F7F" w:themeColor="tex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val="7F7F7F"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val="7F7F7F" w:themeColor="text1" w:themeTint="80" w:themeShade="95"/>
        <w:sz w:val="22"/>
      </w:rPr>
      <w:tblPr/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val="2A4A71"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2A4A71" w:themeColor="accent1" w:themeShade="95"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2A4A71" w:themeColor="accent1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val="2A4A71" w:themeColor="accent1" w:themeShade="95"/>
        <w:sz w:val="22"/>
      </w:rPr>
      <w:tblPr/>
      <w:tcPr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val="2A4A71"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val="2A4A71" w:themeColor="accent1" w:themeShade="95"/>
        <w:sz w:val="22"/>
      </w:rPr>
      <w:tblPr/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D99695" w:themeColor="accent2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D99695" w:themeColor="accent2" w:themeTint="97" w:themeShade="95"/>
        <w:sz w:val="22"/>
      </w:rPr>
      <w:tblPr/>
      <w:tcPr>
        <w:tcBorders>
          <w:top w:val="single" w:color="D99695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sz="4" w:space="0"/>
        </w:tcBorders>
        <w:shd w:val="clear" w:color="FFFFFF" w:fill="auto"/>
      </w:tcPr>
    </w:tblStylePr>
    <w:tblStylePr w:type="lastCol">
      <w:rPr>
        <w:i/>
        <w:color w:val="D99695" w:themeColor="accent2" w:themeTint="97" w:themeShade="95"/>
        <w:sz w:val="22"/>
      </w:rPr>
      <w:tblPr/>
      <w:tcPr>
        <w:tcBorders>
          <w:top w:val="none" w:color="000000" w:sz="4" w:space="0"/>
          <w:left w:val="single" w:color="D99695" w:themeColor="accent2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val="D99695"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val="D99695" w:themeColor="accent2" w:themeTint="97" w:themeShade="95"/>
        <w:sz w:val="22"/>
      </w:rPr>
      <w:tblPr/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val="C3D69B"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C3D69B" w:themeColor="accent3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C3D69B" w:themeColor="accent3" w:themeTint="98" w:themeShade="95"/>
        <w:sz w:val="22"/>
      </w:rPr>
      <w:tblPr/>
      <w:tcPr>
        <w:tcBorders>
          <w:top w:val="single" w:color="C3D69B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C3D69B" w:themeColor="accent3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sz="4" w:space="0"/>
        </w:tcBorders>
        <w:shd w:val="clear" w:color="FFFFFF" w:fill="auto"/>
      </w:tcPr>
    </w:tblStylePr>
    <w:tblStylePr w:type="lastCol">
      <w:rPr>
        <w:i/>
        <w:color w:val="C3D69B" w:themeColor="accent3" w:themeTint="98" w:themeShade="95"/>
        <w:sz w:val="22"/>
      </w:rPr>
      <w:tblPr/>
      <w:tcPr>
        <w:tcBorders>
          <w:top w:val="none" w:color="000000" w:sz="4" w:space="0"/>
          <w:left w:val="single" w:color="C3D69B" w:themeColor="accent3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val="C3D69B"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val="C3D69B" w:themeColor="accent3" w:themeTint="98" w:themeShade="95"/>
        <w:sz w:val="22"/>
      </w:rPr>
      <w:tblPr/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B2A1C6" w:themeColor="accent4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B2A1C6" w:themeColor="accent4" w:themeTint="9a" w:themeShade="95"/>
        <w:sz w:val="22"/>
      </w:rPr>
      <w:tblPr/>
      <w:tcPr>
        <w:tcBorders>
          <w:top w:val="single" w:color="B2A1C6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sz="4" w:space="0"/>
        </w:tcBorders>
        <w:shd w:val="clear" w:color="FFFFFF" w:fill="auto"/>
      </w:tcPr>
    </w:tblStylePr>
    <w:tblStylePr w:type="lastCol">
      <w:rPr>
        <w:i/>
        <w:color w:val="B2A1C6" w:themeColor="accent4" w:themeTint="9a" w:themeShade="95"/>
        <w:sz w:val="22"/>
      </w:rPr>
      <w:tblPr/>
      <w:tcPr>
        <w:tcBorders>
          <w:top w:val="none" w:color="000000" w:sz="4" w:space="0"/>
          <w:left w:val="single" w:color="B2A1C6" w:themeColor="accent4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val="B2A1C6"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val="B2A1C6" w:themeColor="accent4" w:themeTint="9a" w:themeShade="95"/>
        <w:sz w:val="22"/>
      </w:rPr>
      <w:tblPr/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val="92CCDC"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92CCDC" w:themeColor="accent5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92CCDC" w:themeColor="accent5" w:themeTint="9a" w:themeShade="95"/>
        <w:sz w:val="22"/>
      </w:rPr>
      <w:tblPr/>
      <w:tcPr>
        <w:tcBorders>
          <w:top w:val="single" w:color="92CCDC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92CCDC" w:themeColor="accent5" w:themeTint="9a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sz="4" w:space="0"/>
        </w:tcBorders>
        <w:shd w:val="clear" w:color="FFFFFF" w:fill="auto"/>
      </w:tcPr>
    </w:tblStylePr>
    <w:tblStylePr w:type="lastCol">
      <w:rPr>
        <w:i/>
        <w:color w:val="92CCDC" w:themeColor="accent5" w:themeTint="9a" w:themeShade="95"/>
        <w:sz w:val="22"/>
      </w:rPr>
      <w:tblPr/>
      <w:tcPr>
        <w:tcBorders>
          <w:top w:val="none" w:color="000000" w:sz="4" w:space="0"/>
          <w:left w:val="single" w:color="92CCDC" w:themeColor="accent5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val="92CCDC"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val="92CCDC" w:themeColor="accent5" w:themeTint="9a" w:themeShade="95"/>
        <w:sz w:val="22"/>
      </w:rPr>
      <w:tblPr/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val="FAC090"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single" w:color="FAC090" w:themeColor="accent6" w:sz="4" w:space="0"/>
          <w:right w:val="none" w:color="000000" w:sz="4" w:space="0"/>
        </w:tcBorders>
        <w:shd w:val="clear" w:color="FFFFFF" w:fill="FFFFFF" w:themeFill="light1"/>
      </w:tcPr>
    </w:tblStylePr>
    <w:tblStylePr w:type="lastRow">
      <w:rPr>
        <w:i/>
        <w:color w:val="FAC090" w:themeColor="accent6" w:themeTint="98" w:themeShade="95"/>
        <w:sz w:val="22"/>
      </w:rPr>
      <w:tblPr/>
      <w:tcPr>
        <w:tcBorders>
          <w:top w:val="single" w:color="FAC09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val="FAC090" w:themeColor="accent6" w:themeTint="98" w:themeShade="95"/>
        <w:sz w:val="22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sz="4" w:space="0"/>
        </w:tcBorders>
        <w:shd w:val="clear" w:color="FFFFFF" w:fill="auto"/>
      </w:tcPr>
    </w:tblStylePr>
    <w:tblStylePr w:type="lastCol">
      <w:rPr>
        <w:i/>
        <w:color w:val="FAC090" w:themeColor="accent6" w:themeTint="98" w:themeShade="95"/>
        <w:sz w:val="22"/>
      </w:rPr>
      <w:tblPr/>
      <w:tcPr>
        <w:tcBorders>
          <w:top w:val="none" w:color="000000" w:sz="4" w:space="0"/>
          <w:left w:val="single" w:color="FAC090" w:themeColor="accent6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val="FAC090"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val="FAC090"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F2F2" w:fill="F2F2F2" w:themeFill="text1" w:themeFillTint="d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4BACC6" w:fill="4BACC6" w:themeFill="accent5"/>
      </w:tcPr>
    </w:tblStylePr>
    <w:tblStylePr w:type="lastRow">
      <w:rPr>
        <w:color w:val="F2F2F2"/>
        <w:sz w:val="22"/>
      </w:rPr>
      <w:tblPr/>
      <w:tcPr>
        <w:shd w:val="clear" w:color="4BACC6" w:fill="4BACC6" w:themeFill="accent5"/>
      </w:tcPr>
    </w:tblStylePr>
    <w:tblStylePr w:type="firstCol">
      <w:rPr>
        <w:color w:val="F2F2F2"/>
        <w:sz w:val="22"/>
      </w:rPr>
      <w:tblPr/>
      <w:tcPr>
        <w:shd w:val="clear" w:color="4BACC6" w:fill="4BACC6" w:themeFill="accent5"/>
      </w:tcPr>
    </w:tblStylePr>
    <w:tblStylePr w:type="lastCol">
      <w:rPr>
        <w:color w:val="F2F2F2"/>
        <w:sz w:val="22"/>
      </w:rPr>
      <w:tblPr/>
      <w:tcPr>
        <w:shd w:val="clear" w:color="4BACC6" w:fill="4BACC6" w:themeFill="accent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color w:val="F2F2F2"/>
        <w:sz w:val="22"/>
      </w:rPr>
      <w:tblPr/>
      <w:tcPr>
        <w:shd w:val="clear" w:color="F79646" w:fill="F79646" w:themeFill="accent6"/>
      </w:tcPr>
    </w:tblStylePr>
    <w:tblStylePr w:type="lastRow">
      <w:rPr>
        <w:color w:val="F2F2F2"/>
        <w:sz w:val="22"/>
      </w:rPr>
      <w:tblPr/>
      <w:tcPr>
        <w:shd w:val="clear" w:color="F79646" w:fill="F79646" w:themeFill="accent6"/>
      </w:tcPr>
    </w:tblStylePr>
    <w:tblStylePr w:type="firstCol">
      <w:rPr>
        <w:color w:val="F2F2F2"/>
        <w:sz w:val="22"/>
      </w:rPr>
      <w:tblPr/>
      <w:tcPr>
        <w:shd w:val="clear" w:color="F79646" w:fill="F79646" w:themeFill="accent6"/>
      </w:tcPr>
    </w:tblStylePr>
    <w:tblStylePr w:type="lastCol">
      <w:rPr>
        <w:color w:val="F2F2F2"/>
        <w:sz w:val="22"/>
      </w:rPr>
      <w:tblPr/>
      <w:tcPr>
        <w:shd w:val="clear" w:color="F79646" w:fill="F79646" w:themeFill="accent6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Row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firstCol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lastCol">
      <w:rPr>
        <w:color w:val="F2F2F2"/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F2F2" w:fill="F2F2F2" w:themeFill="text1" w:themeFillTint="d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color="2A4A71" w:themeColor="accent1" w:sz="4" w:space="0"/>
        <w:left w:val="single" w:color="2A4A71" w:themeColor="accent1" w:sz="4" w:space="0"/>
        <w:bottom w:val="single" w:color="2A4A71" w:themeColor="accent1" w:sz="4" w:space="0"/>
        <w:right w:val="single" w:color="2A4A71" w:themeColor="accent1" w:sz="4" w:space="0"/>
        <w:insideH w:val="single" w:color="2A4A71" w:themeColor="accent1" w:sz="4" w:space="0"/>
        <w:insideV w:val="single" w:color="2A4A71" w:themeColor="accent1" w:sz="4" w:space="0"/>
      </w:tblBorders>
    </w:tblPr>
    <w:tblStylePr w:type="firstRow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color w:val="F2F2F2"/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color="732A29" w:themeColor="accent2" w:sz="4" w:space="0"/>
        <w:left w:val="single" w:color="732A29" w:themeColor="accent2" w:sz="4" w:space="0"/>
        <w:bottom w:val="single" w:color="732A29" w:themeColor="accent2" w:sz="4" w:space="0"/>
        <w:right w:val="single" w:color="732A29" w:themeColor="accent2" w:sz="4" w:space="0"/>
        <w:insideH w:val="single" w:color="732A29" w:themeColor="accent2" w:sz="4" w:space="0"/>
        <w:insideV w:val="single" w:color="732A29" w:themeColor="accent2" w:sz="4" w:space="0"/>
      </w:tblBorders>
    </w:tblPr>
    <w:tblStylePr w:type="firstRow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color w:val="F2F2F2"/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color="5B722E" w:themeColor="accent3" w:sz="4" w:space="0"/>
        <w:left w:val="single" w:color="5B722E" w:themeColor="accent3" w:sz="4" w:space="0"/>
        <w:bottom w:val="single" w:color="5B722E" w:themeColor="accent3" w:sz="4" w:space="0"/>
        <w:right w:val="single" w:color="5B722E" w:themeColor="accent3" w:sz="4" w:space="0"/>
        <w:insideH w:val="single" w:color="5B722E" w:themeColor="accent3" w:sz="4" w:space="0"/>
        <w:insideV w:val="single" w:color="5B722E" w:themeColor="accent3" w:sz="4" w:space="0"/>
      </w:tblBorders>
    </w:tblPr>
    <w:tblStylePr w:type="firstRow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color w:val="F2F2F2"/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color="4A395F" w:themeColor="accent4" w:sz="4" w:space="0"/>
        <w:left w:val="single" w:color="4A395F" w:themeColor="accent4" w:sz="4" w:space="0"/>
        <w:bottom w:val="single" w:color="4A395F" w:themeColor="accent4" w:sz="4" w:space="0"/>
        <w:right w:val="single" w:color="4A395F" w:themeColor="accent4" w:sz="4" w:space="0"/>
        <w:insideH w:val="single" w:color="4A395F" w:themeColor="accent4" w:sz="4" w:space="0"/>
        <w:insideV w:val="single" w:color="4A395F" w:themeColor="accent4" w:sz="4" w:space="0"/>
      </w:tblBorders>
    </w:tblPr>
    <w:tblStylePr w:type="firstRow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color w:val="F2F2F2"/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color="266779" w:themeColor="accent5" w:sz="4" w:space="0"/>
        <w:left w:val="single" w:color="266779" w:themeColor="accent5" w:sz="4" w:space="0"/>
        <w:bottom w:val="single" w:color="266779" w:themeColor="accent5" w:sz="4" w:space="0"/>
        <w:right w:val="single" w:color="266779" w:themeColor="accent5" w:sz="4" w:space="0"/>
        <w:insideH w:val="single" w:color="266779" w:themeColor="accent5" w:sz="4" w:space="0"/>
        <w:insideV w:val="single" w:color="266779" w:themeColor="accent5" w:sz="4" w:space="0"/>
      </w:tblBorders>
    </w:tblPr>
    <w:tblStylePr w:type="firstRow">
      <w:rPr>
        <w:color w:val="F2F2F2"/>
        <w:sz w:val="22"/>
      </w:rPr>
      <w:tblPr/>
      <w:tcPr>
        <w:shd w:val="clear" w:color="4BACC6" w:fill="4BACC6" w:themeFill="accent5"/>
      </w:tcPr>
    </w:tblStylePr>
    <w:tblStylePr w:type="lastRow">
      <w:rPr>
        <w:color w:val="F2F2F2"/>
        <w:sz w:val="22"/>
      </w:rPr>
      <w:tblPr/>
      <w:tcPr>
        <w:shd w:val="clear" w:color="4BACC6" w:fill="4BACC6" w:themeFill="accent5"/>
      </w:tcPr>
    </w:tblStylePr>
    <w:tblStylePr w:type="firstCol">
      <w:rPr>
        <w:color w:val="F2F2F2"/>
        <w:sz w:val="22"/>
      </w:rPr>
      <w:tblPr/>
      <w:tcPr>
        <w:shd w:val="clear" w:color="4BACC6" w:fill="4BACC6" w:themeFill="accent5"/>
      </w:tcPr>
    </w:tblStylePr>
    <w:tblStylePr w:type="lastCol">
      <w:rPr>
        <w:color w:val="F2F2F2"/>
        <w:sz w:val="22"/>
      </w:rPr>
      <w:tblPr/>
      <w:tcPr>
        <w:shd w:val="clear" w:color="4BACC6" w:fill="4BACC6" w:themeFill="accent5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color="B15407" w:themeColor="accent6" w:sz="4" w:space="0"/>
        <w:left w:val="single" w:color="B15407" w:themeColor="accent6" w:sz="4" w:space="0"/>
        <w:bottom w:val="single" w:color="B15407" w:themeColor="accent6" w:sz="4" w:space="0"/>
        <w:right w:val="single" w:color="B15407" w:themeColor="accent6" w:sz="4" w:space="0"/>
        <w:insideH w:val="single" w:color="B15407" w:themeColor="accent6" w:sz="4" w:space="0"/>
        <w:insideV w:val="single" w:color="B15407" w:themeColor="accent6" w:sz="4" w:space="0"/>
      </w:tblBorders>
    </w:tblPr>
    <w:tblStylePr w:type="firstRow">
      <w:rPr>
        <w:color w:val="F2F2F2"/>
        <w:sz w:val="22"/>
      </w:rPr>
      <w:tblPr/>
      <w:tcPr>
        <w:shd w:val="clear" w:color="F79646" w:fill="F79646" w:themeFill="accent6"/>
      </w:tcPr>
    </w:tblStylePr>
    <w:tblStylePr w:type="lastRow">
      <w:rPr>
        <w:color w:val="F2F2F2"/>
        <w:sz w:val="22"/>
      </w:rPr>
      <w:tblPr/>
      <w:tcPr>
        <w:shd w:val="clear" w:color="F79646" w:fill="F79646" w:themeFill="accent6"/>
      </w:tcPr>
    </w:tblStylePr>
    <w:tblStylePr w:type="firstCol">
      <w:rPr>
        <w:color w:val="F2F2F2"/>
        <w:sz w:val="22"/>
      </w:rPr>
      <w:tblPr/>
      <w:tcPr>
        <w:shd w:val="clear" w:color="F79646" w:fill="F79646" w:themeFill="accent6"/>
      </w:tcPr>
    </w:tblStylePr>
    <w:tblStylePr w:type="lastCol">
      <w:rPr>
        <w:color w:val="F2F2F2"/>
        <w:sz w:val="22"/>
      </w:rPr>
      <w:tblPr/>
      <w:tcPr>
        <w:shd w:val="clear" w:color="F79646" w:fill="F79646" w:themeFill="accent6"/>
      </w:tcPr>
    </w:tblStylePr>
    <w:tblStylePr w:type="band1Vert">
      <w:rPr>
        <w:color w:val="404040"/>
        <w:sz w:val="22"/>
      </w:rPr>
      <w:tblPr/>
    </w:tblStylePr>
    <w:tblStylePr w:type="band2Vert">
      <w:rPr>
        <w:color w:val="404040"/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7F7F7F" w:themeColor="tex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7F7F7F" w:themeColor="text1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7F7F7F" w:themeColor="text1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D9D9D9" w:themeColor="text1" w:sz="4" w:space="0"/>
          <w:left w:val="single" w:color="D9D9D9" w:themeColor="text1" w:sz="4" w:space="0"/>
          <w:bottom w:val="single" w:color="D9D9D9" w:themeColor="text1" w:sz="4" w:space="0"/>
          <w:right w:val="single" w:color="D9D9D9" w:themeColor="text1" w:sz="4" w:space="0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B7CBE4" w:themeColor="accent1" w:sz="4" w:space="0"/>
          <w:left w:val="single" w:color="B7CBE4" w:themeColor="accent1" w:sz="4" w:space="0"/>
          <w:bottom w:val="single" w:color="B7CBE4" w:themeColor="accent1" w:sz="4" w:space="0"/>
          <w:right w:val="single" w:color="B7CBE4" w:themeColor="accent1" w:sz="4" w:space="0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D99695" w:themeColor="accent2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D99695" w:themeColor="accent2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D99695" w:themeColor="accent2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E5B7B6" w:themeColor="accent2" w:sz="4" w:space="0"/>
          <w:left w:val="single" w:color="E5B7B6" w:themeColor="accent2" w:sz="4" w:space="0"/>
          <w:bottom w:val="single" w:color="E5B7B6" w:themeColor="accent2" w:sz="4" w:space="0"/>
          <w:right w:val="single" w:color="E5B7B6" w:themeColor="accent2" w:sz="4" w:space="0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C3D69B" w:themeColor="accent3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C3D69B" w:themeColor="accent3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C3D69B" w:themeColor="accent3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D6E3BB" w:themeColor="accent3" w:sz="4" w:space="0"/>
          <w:left w:val="single" w:color="D6E3BB" w:themeColor="accent3" w:sz="4" w:space="0"/>
          <w:bottom w:val="single" w:color="D6E3BB" w:themeColor="accent3" w:sz="4" w:space="0"/>
          <w:right w:val="single" w:color="D6E3BB" w:themeColor="accent3" w:sz="4" w:space="0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B2A1C6" w:themeColor="accent4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B2A1C6" w:themeColor="accent4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B2A1C6" w:themeColor="accent4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CBC0D9" w:themeColor="accent4" w:sz="4" w:space="0"/>
          <w:left w:val="single" w:color="CBC0D9" w:themeColor="accent4" w:sz="4" w:space="0"/>
          <w:bottom w:val="single" w:color="CBC0D9" w:themeColor="accent4" w:sz="4" w:space="0"/>
          <w:right w:val="single" w:color="CBC0D9" w:themeColor="accent4" w:sz="4" w:space="0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92CCDC" w:themeColor="accent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92CCDC" w:themeColor="accent5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92CCDC" w:themeColor="accent5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B6DDE8" w:themeColor="accent5" w:sz="4" w:space="0"/>
          <w:left w:val="single" w:color="B6DDE8" w:themeColor="accent5" w:sz="4" w:space="0"/>
          <w:bottom w:val="single" w:color="B6DDE8" w:themeColor="accent5" w:sz="4" w:space="0"/>
          <w:right w:val="single" w:color="B6DDE8" w:themeColor="accent5" w:sz="4" w:space="0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color w:val="404040"/>
        <w:sz w:val="22"/>
      </w:rPr>
      <w:tblPr/>
      <w:tcPr>
        <w:tcBorders>
          <w:bottom w:val="single" w:color="FAC090" w:themeColor="accent6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FAC090" w:themeColor="accent6" w:sz="12" w:space="0"/>
        </w:tcBorders>
      </w:tcPr>
    </w:tblStylePr>
    <w:tblStylePr w:type="firstCol">
      <w:rPr>
        <w:color w:val="404040"/>
        <w:sz w:val="22"/>
      </w:rPr>
      <w:tblPr/>
    </w:tblStylePr>
    <w:tblStylePr w:type="lastCol">
      <w:rPr>
        <w:color w:val="404040"/>
        <w:sz w:val="22"/>
      </w:rPr>
      <w:tblPr/>
      <w:tcPr>
        <w:tcBorders>
          <w:left w:val="single" w:color="FAC090" w:themeColor="accent6" w:sz="12" w:space="0"/>
        </w:tcBorders>
      </w:tcPr>
    </w:tblStylePr>
    <w:tblStylePr w:type="band1Horz">
      <w:rPr>
        <w:color w:val="404040"/>
        <w:sz w:val="22"/>
      </w:rPr>
      <w:tblPr/>
      <w:tcPr>
        <w:tcBorders>
          <w:top w:val="single" w:color="FBD4B4" w:themeColor="accent6" w:sz="4" w:space="0"/>
          <w:left w:val="single" w:color="FBD4B4" w:themeColor="accent6" w:sz="4" w:space="0"/>
          <w:bottom w:val="single" w:color="FBD4B4" w:themeColor="accent6" w:sz="4" w:space="0"/>
          <w:right w:val="single" w:color="FBD4B4" w:themeColor="accent6" w:sz="4" w:space="0"/>
        </w:tcBorders>
      </w:tcPr>
    </w:tblStylePr>
  </w:style>
  <w:style w:type="table" w:styleId="afc">
    <w:name w:val="Table Grid"/>
    <w:basedOn w:val="a1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glossaryDocument" Target="glossary/document.xml"/><Relationship Id="rId33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  <w:guid w:val="{466A7B1B-66E4-FB47-981C-3FB077F8B770}"/>
      </w:docPartPr>
      <w:docPartBody>
        <w:p w:rsidR="003A1E9E" w:rsidRDefault="00097B31">
          <w:r>
            <w:t>Your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,bold"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 Light"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1E9E"/>
    <w:rsid w:val="00097B31"/>
    <w:rsid w:val="000D0047"/>
    <w:rsid w:val="00373967"/>
    <w:rsid w:val="003A1E9E"/>
    <w:rsid w:val="004F6077"/>
    <w:rsid w:val="00EC2737"/>
    <w:rsid w:val="00ED4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af">
    <w:name w:val="caption"/>
    <w:basedOn w:val="a"/>
    <w:next w:val="a"/>
    <w:uiPriority w:val="35"/>
    <w:semiHidden/>
    <w:unhideWhenUsed/>
    <w:qFormat/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634271-7E71-3E41-B4F5-29F25942D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Application>LibreOffice/6.4.7.2$Linux_X86_64 LibreOffice_project/40$Build-2</Application>
  <Pages>32</Pages>
  <Words>2829</Words>
  <Characters>20754</Characters>
  <CharactersWithSpaces>23499</CharactersWithSpaces>
  <Paragraphs>267</Paragraphs>
  <Company>Krokoz™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2022-12-02T20:48:00Z</dcterms:created>
  <dc:creator>Татьяна</dc:creator>
  <dc:description/>
  <dc:language>ru-RU</dc:language>
  <cp:lastModifiedBy/>
  <cp:lastPrinted>2022-12-02T20:48:00Z</cp:lastPrinted>
  <dcterms:modified xsi:type="dcterms:W3CDTF">2022-12-21T10:36:45Z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Krokoz™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